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6116" w14:textId="77777777" w:rsidR="00387821" w:rsidRPr="00D150D1" w:rsidRDefault="00387821">
      <w:pPr>
        <w:tabs>
          <w:tab w:val="center" w:pos="4729"/>
        </w:tabs>
        <w:suppressAutoHyphens/>
        <w:jc w:val="both"/>
        <w:rPr>
          <w:rFonts w:ascii="Arial" w:hAnsi="Arial" w:cs="Arial"/>
          <w:b/>
          <w:spacing w:val="-2"/>
          <w:sz w:val="22"/>
          <w:szCs w:val="22"/>
        </w:rPr>
      </w:pPr>
      <w:r w:rsidRPr="00D150D1">
        <w:rPr>
          <w:rFonts w:ascii="Arial" w:hAnsi="Arial" w:cs="Arial"/>
          <w:b/>
          <w:spacing w:val="-2"/>
          <w:sz w:val="22"/>
          <w:szCs w:val="22"/>
        </w:rPr>
        <w:tab/>
      </w:r>
    </w:p>
    <w:p w14:paraId="5C9B2FBB" w14:textId="77777777" w:rsidR="00387821" w:rsidRPr="00D150D1" w:rsidRDefault="00387821">
      <w:pPr>
        <w:tabs>
          <w:tab w:val="center" w:pos="4729"/>
        </w:tabs>
        <w:suppressAutoHyphens/>
        <w:jc w:val="center"/>
        <w:rPr>
          <w:rFonts w:ascii="Arial" w:hAnsi="Arial" w:cs="Arial"/>
          <w:b/>
          <w:spacing w:val="-2"/>
          <w:sz w:val="22"/>
          <w:szCs w:val="22"/>
          <w:u w:val="single"/>
        </w:rPr>
      </w:pPr>
    </w:p>
    <w:p w14:paraId="4882EF40" w14:textId="77777777" w:rsidR="00387821" w:rsidRPr="00D150D1" w:rsidRDefault="002E03C0" w:rsidP="00607D00">
      <w:pPr>
        <w:tabs>
          <w:tab w:val="center" w:pos="4729"/>
        </w:tabs>
        <w:suppressAutoHyphens/>
        <w:rPr>
          <w:rFonts w:ascii="Arial" w:hAnsi="Arial" w:cs="Arial"/>
          <w:b/>
          <w:spacing w:val="-2"/>
          <w:sz w:val="22"/>
          <w:szCs w:val="22"/>
          <w:u w:val="single"/>
        </w:rPr>
      </w:pPr>
      <w:r w:rsidRPr="00D150D1">
        <w:rPr>
          <w:rFonts w:ascii="Arial" w:hAnsi="Arial" w:cs="Arial"/>
          <w:b/>
          <w:spacing w:val="-2"/>
          <w:sz w:val="22"/>
          <w:szCs w:val="22"/>
          <w:u w:val="single"/>
        </w:rPr>
        <w:t>LATCHMERE ACADEMY TRUST</w:t>
      </w:r>
    </w:p>
    <w:p w14:paraId="62214DAE" w14:textId="77777777" w:rsidR="00607D00" w:rsidRPr="00D150D1" w:rsidRDefault="00607D00" w:rsidP="00607D00">
      <w:pPr>
        <w:tabs>
          <w:tab w:val="center" w:pos="4729"/>
        </w:tabs>
        <w:suppressAutoHyphens/>
        <w:rPr>
          <w:rFonts w:ascii="Arial" w:hAnsi="Arial" w:cs="Arial"/>
          <w:b/>
          <w:spacing w:val="-2"/>
          <w:sz w:val="22"/>
          <w:szCs w:val="22"/>
          <w:u w:val="single"/>
        </w:rPr>
      </w:pPr>
    </w:p>
    <w:p w14:paraId="32ADE77A" w14:textId="77777777" w:rsidR="00387821" w:rsidRPr="00D150D1" w:rsidRDefault="00387821" w:rsidP="00607D00">
      <w:pPr>
        <w:tabs>
          <w:tab w:val="center" w:pos="4729"/>
        </w:tabs>
        <w:suppressAutoHyphens/>
        <w:rPr>
          <w:rFonts w:ascii="Arial" w:hAnsi="Arial" w:cs="Arial"/>
          <w:spacing w:val="-2"/>
          <w:sz w:val="22"/>
          <w:szCs w:val="22"/>
        </w:rPr>
      </w:pPr>
      <w:r w:rsidRPr="00D150D1">
        <w:rPr>
          <w:rFonts w:ascii="Arial" w:hAnsi="Arial" w:cs="Arial"/>
          <w:b/>
          <w:spacing w:val="-2"/>
          <w:sz w:val="22"/>
          <w:szCs w:val="22"/>
          <w:u w:val="single"/>
        </w:rPr>
        <w:t>JOB DESCRIPTION</w:t>
      </w:r>
    </w:p>
    <w:p w14:paraId="5495EFF0" w14:textId="77777777" w:rsidR="00387821" w:rsidRPr="00D150D1" w:rsidRDefault="00387821">
      <w:pPr>
        <w:tabs>
          <w:tab w:val="left" w:pos="-720"/>
        </w:tabs>
        <w:suppressAutoHyphens/>
        <w:jc w:val="both"/>
        <w:rPr>
          <w:rFonts w:ascii="Arial" w:hAnsi="Arial" w:cs="Arial"/>
          <w:spacing w:val="-2"/>
          <w:sz w:val="22"/>
          <w:szCs w:val="22"/>
        </w:rPr>
      </w:pPr>
    </w:p>
    <w:p w14:paraId="1722A202" w14:textId="77777777" w:rsidR="00387821" w:rsidRPr="00D150D1" w:rsidRDefault="00387821">
      <w:pPr>
        <w:tabs>
          <w:tab w:val="left" w:pos="-720"/>
        </w:tabs>
        <w:suppressAutoHyphens/>
        <w:jc w:val="both"/>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7"/>
      </w:tblGrid>
      <w:tr w:rsidR="00A1764F" w:rsidRPr="00D150D1" w14:paraId="097D6FA8" w14:textId="77777777" w:rsidTr="00A479A8">
        <w:tc>
          <w:tcPr>
            <w:tcW w:w="9673" w:type="dxa"/>
          </w:tcPr>
          <w:p w14:paraId="26ADD5B5" w14:textId="77777777" w:rsidR="002E03C0" w:rsidRPr="00D150D1" w:rsidRDefault="002E03C0" w:rsidP="002E03C0">
            <w:pPr>
              <w:tabs>
                <w:tab w:val="left" w:pos="-720"/>
              </w:tabs>
              <w:suppressAutoHyphens/>
              <w:rPr>
                <w:rFonts w:ascii="Arial" w:hAnsi="Arial" w:cs="Arial"/>
                <w:b/>
                <w:spacing w:val="-2"/>
                <w:sz w:val="22"/>
                <w:szCs w:val="22"/>
              </w:rPr>
            </w:pPr>
          </w:p>
          <w:p w14:paraId="75EC5652" w14:textId="15ADE732" w:rsidR="00A1764F" w:rsidRPr="00D150D1" w:rsidRDefault="00A1764F" w:rsidP="002E03C0">
            <w:pPr>
              <w:tabs>
                <w:tab w:val="left" w:pos="-720"/>
              </w:tabs>
              <w:suppressAutoHyphens/>
              <w:rPr>
                <w:rFonts w:ascii="Arial" w:hAnsi="Arial" w:cs="Arial"/>
                <w:bCs/>
                <w:spacing w:val="-2"/>
                <w:sz w:val="22"/>
                <w:szCs w:val="22"/>
              </w:rPr>
            </w:pPr>
            <w:r w:rsidRPr="00D150D1">
              <w:rPr>
                <w:rFonts w:ascii="Arial" w:hAnsi="Arial" w:cs="Arial"/>
                <w:b/>
                <w:spacing w:val="-2"/>
                <w:sz w:val="22"/>
                <w:szCs w:val="22"/>
              </w:rPr>
              <w:fldChar w:fldCharType="begin"/>
            </w:r>
            <w:r w:rsidRPr="00D150D1">
              <w:rPr>
                <w:rFonts w:ascii="Arial" w:hAnsi="Arial" w:cs="Arial"/>
                <w:b/>
                <w:spacing w:val="-2"/>
                <w:sz w:val="22"/>
                <w:szCs w:val="22"/>
              </w:rPr>
              <w:instrText xml:space="preserve">PRIVATE </w:instrText>
            </w:r>
            <w:r w:rsidRPr="00D150D1">
              <w:rPr>
                <w:rFonts w:ascii="Arial" w:hAnsi="Arial" w:cs="Arial"/>
                <w:b/>
                <w:spacing w:val="-2"/>
                <w:sz w:val="22"/>
                <w:szCs w:val="22"/>
              </w:rPr>
              <w:fldChar w:fldCharType="end"/>
            </w:r>
            <w:r w:rsidRPr="00D150D1">
              <w:rPr>
                <w:rFonts w:ascii="Arial" w:hAnsi="Arial" w:cs="Arial"/>
                <w:b/>
                <w:spacing w:val="-2"/>
                <w:sz w:val="22"/>
                <w:szCs w:val="22"/>
              </w:rPr>
              <w:t xml:space="preserve">Job Title:  </w:t>
            </w:r>
            <w:r w:rsidR="00DB1AA4" w:rsidRPr="00D150D1">
              <w:rPr>
                <w:rFonts w:ascii="Arial" w:hAnsi="Arial" w:cs="Arial"/>
                <w:bCs/>
                <w:spacing w:val="-2"/>
                <w:sz w:val="22"/>
                <w:szCs w:val="22"/>
              </w:rPr>
              <w:t>Special Resource Provision</w:t>
            </w:r>
            <w:r w:rsidRPr="00D150D1">
              <w:rPr>
                <w:rFonts w:ascii="Arial" w:hAnsi="Arial" w:cs="Arial"/>
                <w:bCs/>
                <w:spacing w:val="-2"/>
                <w:sz w:val="22"/>
                <w:szCs w:val="22"/>
              </w:rPr>
              <w:t xml:space="preserve"> </w:t>
            </w:r>
            <w:r w:rsidR="00C87DC7" w:rsidRPr="00D150D1">
              <w:rPr>
                <w:rFonts w:ascii="Arial" w:hAnsi="Arial" w:cs="Arial"/>
                <w:bCs/>
                <w:spacing w:val="-2"/>
                <w:sz w:val="22"/>
                <w:szCs w:val="22"/>
              </w:rPr>
              <w:t xml:space="preserve">(SRP) </w:t>
            </w:r>
            <w:r w:rsidR="00DB1AA4" w:rsidRPr="00D150D1">
              <w:rPr>
                <w:rFonts w:ascii="Arial" w:hAnsi="Arial" w:cs="Arial"/>
                <w:bCs/>
                <w:spacing w:val="-2"/>
                <w:sz w:val="22"/>
                <w:szCs w:val="22"/>
              </w:rPr>
              <w:t>Lead Teacher</w:t>
            </w:r>
          </w:p>
          <w:p w14:paraId="06B87244" w14:textId="77777777" w:rsidR="002E03C0" w:rsidRPr="00D150D1" w:rsidRDefault="002E03C0" w:rsidP="002E03C0">
            <w:pPr>
              <w:tabs>
                <w:tab w:val="left" w:pos="-720"/>
              </w:tabs>
              <w:suppressAutoHyphens/>
              <w:rPr>
                <w:rFonts w:ascii="Arial" w:hAnsi="Arial" w:cs="Arial"/>
                <w:bCs/>
                <w:spacing w:val="-2"/>
                <w:sz w:val="22"/>
                <w:szCs w:val="22"/>
              </w:rPr>
            </w:pPr>
          </w:p>
          <w:p w14:paraId="6D045286" w14:textId="77777777" w:rsidR="002E03C0" w:rsidRPr="00D150D1" w:rsidRDefault="002E03C0" w:rsidP="002E03C0">
            <w:pPr>
              <w:tabs>
                <w:tab w:val="left" w:pos="-720"/>
              </w:tabs>
              <w:suppressAutoHyphens/>
              <w:rPr>
                <w:rFonts w:ascii="Arial" w:hAnsi="Arial" w:cs="Arial"/>
                <w:b/>
                <w:spacing w:val="-2"/>
                <w:sz w:val="22"/>
                <w:szCs w:val="22"/>
              </w:rPr>
            </w:pPr>
            <w:r w:rsidRPr="00D150D1">
              <w:rPr>
                <w:rFonts w:ascii="Arial" w:hAnsi="Arial" w:cs="Arial"/>
                <w:b/>
                <w:spacing w:val="-2"/>
                <w:sz w:val="22"/>
                <w:szCs w:val="22"/>
              </w:rPr>
              <w:t xml:space="preserve">School:     </w:t>
            </w:r>
            <w:r w:rsidRPr="00D150D1">
              <w:rPr>
                <w:rFonts w:ascii="Arial" w:hAnsi="Arial" w:cs="Arial"/>
                <w:bCs/>
                <w:spacing w:val="-2"/>
                <w:sz w:val="22"/>
                <w:szCs w:val="22"/>
              </w:rPr>
              <w:t>Latchmere School</w:t>
            </w:r>
          </w:p>
          <w:p w14:paraId="59DEC4E1" w14:textId="77777777" w:rsidR="00A1764F" w:rsidRPr="00D150D1" w:rsidRDefault="00A1764F" w:rsidP="002E03C0">
            <w:pPr>
              <w:tabs>
                <w:tab w:val="left" w:pos="-720"/>
                <w:tab w:val="left" w:pos="0"/>
                <w:tab w:val="left" w:pos="720"/>
                <w:tab w:val="left" w:pos="1440"/>
                <w:tab w:val="left" w:pos="2160"/>
                <w:tab w:val="left" w:pos="2880"/>
                <w:tab w:val="left" w:pos="3600"/>
              </w:tabs>
              <w:suppressAutoHyphens/>
              <w:ind w:left="4320" w:hanging="4320"/>
              <w:rPr>
                <w:rFonts w:ascii="Arial" w:hAnsi="Arial" w:cs="Arial"/>
                <w:b/>
                <w:spacing w:val="-2"/>
                <w:sz w:val="22"/>
                <w:szCs w:val="22"/>
              </w:rPr>
            </w:pPr>
            <w:r w:rsidRPr="00D150D1">
              <w:rPr>
                <w:rFonts w:ascii="Arial" w:hAnsi="Arial" w:cs="Arial"/>
                <w:b/>
                <w:spacing w:val="-2"/>
                <w:sz w:val="22"/>
                <w:szCs w:val="22"/>
              </w:rPr>
              <w:t xml:space="preserve"> </w:t>
            </w:r>
          </w:p>
          <w:p w14:paraId="2B8ADE43" w14:textId="77777777" w:rsidR="00A1764F" w:rsidRPr="00D150D1" w:rsidRDefault="00A1764F" w:rsidP="00C87DC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b/>
                <w:spacing w:val="-2"/>
                <w:sz w:val="22"/>
                <w:szCs w:val="22"/>
              </w:rPr>
            </w:pPr>
          </w:p>
        </w:tc>
      </w:tr>
    </w:tbl>
    <w:p w14:paraId="2C31462A" w14:textId="77777777" w:rsidR="00387821" w:rsidRPr="00D150D1" w:rsidRDefault="00387821">
      <w:pPr>
        <w:tabs>
          <w:tab w:val="left" w:pos="-720"/>
        </w:tabs>
        <w:suppressAutoHyphens/>
        <w:jc w:val="both"/>
        <w:rPr>
          <w:rFonts w:ascii="Arial" w:hAnsi="Arial" w:cs="Arial"/>
          <w:spacing w:val="-2"/>
          <w:sz w:val="22"/>
          <w:szCs w:val="22"/>
        </w:rPr>
      </w:pPr>
    </w:p>
    <w:p w14:paraId="795D93B1" w14:textId="77777777" w:rsidR="00D818E7" w:rsidRPr="00D150D1" w:rsidRDefault="00D818E7">
      <w:pPr>
        <w:tabs>
          <w:tab w:val="left" w:pos="-720"/>
        </w:tabs>
        <w:suppressAutoHyphens/>
        <w:jc w:val="both"/>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7"/>
      </w:tblGrid>
      <w:tr w:rsidR="00A1764F" w:rsidRPr="00D150D1" w14:paraId="0B82EA58" w14:textId="77777777" w:rsidTr="00A479A8">
        <w:tc>
          <w:tcPr>
            <w:tcW w:w="9673" w:type="dxa"/>
          </w:tcPr>
          <w:p w14:paraId="15F7F6B9" w14:textId="77777777" w:rsidR="001F3D1C" w:rsidRPr="00D150D1" w:rsidRDefault="001F3D1C" w:rsidP="00A479A8">
            <w:pPr>
              <w:tabs>
                <w:tab w:val="left" w:pos="-720"/>
              </w:tabs>
              <w:suppressAutoHyphens/>
              <w:spacing w:before="90"/>
              <w:rPr>
                <w:rFonts w:ascii="Arial" w:hAnsi="Arial" w:cs="Arial"/>
                <w:b/>
                <w:spacing w:val="-2"/>
                <w:sz w:val="22"/>
                <w:szCs w:val="22"/>
              </w:rPr>
            </w:pPr>
          </w:p>
          <w:p w14:paraId="64C0CFA0" w14:textId="77777777" w:rsidR="00A1764F" w:rsidRPr="00D150D1" w:rsidRDefault="00A1764F" w:rsidP="00A479A8">
            <w:pPr>
              <w:tabs>
                <w:tab w:val="left" w:pos="-720"/>
              </w:tabs>
              <w:suppressAutoHyphens/>
              <w:spacing w:before="90"/>
              <w:rPr>
                <w:rFonts w:ascii="Arial" w:hAnsi="Arial" w:cs="Arial"/>
                <w:b/>
                <w:spacing w:val="-2"/>
                <w:sz w:val="22"/>
                <w:szCs w:val="22"/>
                <w:u w:val="single"/>
              </w:rPr>
            </w:pPr>
            <w:r w:rsidRPr="00D150D1">
              <w:rPr>
                <w:rFonts w:ascii="Arial" w:hAnsi="Arial" w:cs="Arial"/>
                <w:b/>
                <w:spacing w:val="-2"/>
                <w:sz w:val="22"/>
                <w:szCs w:val="22"/>
              </w:rPr>
              <w:fldChar w:fldCharType="begin"/>
            </w:r>
            <w:r w:rsidRPr="00D150D1">
              <w:rPr>
                <w:rFonts w:ascii="Arial" w:hAnsi="Arial" w:cs="Arial"/>
                <w:b/>
                <w:spacing w:val="-2"/>
                <w:sz w:val="22"/>
                <w:szCs w:val="22"/>
              </w:rPr>
              <w:instrText xml:space="preserve">PRIVATE </w:instrText>
            </w:r>
            <w:r w:rsidRPr="00D150D1">
              <w:rPr>
                <w:rFonts w:ascii="Arial" w:hAnsi="Arial" w:cs="Arial"/>
                <w:b/>
                <w:spacing w:val="-2"/>
                <w:sz w:val="22"/>
                <w:szCs w:val="22"/>
              </w:rPr>
              <w:fldChar w:fldCharType="end"/>
            </w:r>
            <w:r w:rsidRPr="00D150D1">
              <w:rPr>
                <w:rFonts w:ascii="Arial" w:hAnsi="Arial" w:cs="Arial"/>
                <w:b/>
                <w:spacing w:val="-2"/>
                <w:sz w:val="22"/>
                <w:szCs w:val="22"/>
                <w:u w:val="single"/>
              </w:rPr>
              <w:t>RELATIONSHIPS</w:t>
            </w:r>
          </w:p>
          <w:p w14:paraId="53EA24B6" w14:textId="77777777" w:rsidR="00A1764F" w:rsidRPr="00D150D1" w:rsidRDefault="00A1764F" w:rsidP="00A479A8">
            <w:pPr>
              <w:tabs>
                <w:tab w:val="left" w:pos="-720"/>
              </w:tabs>
              <w:suppressAutoHyphens/>
              <w:rPr>
                <w:rFonts w:ascii="Arial" w:hAnsi="Arial" w:cs="Arial"/>
                <w:spacing w:val="-2"/>
                <w:sz w:val="22"/>
                <w:szCs w:val="22"/>
                <w:u w:val="single"/>
              </w:rPr>
            </w:pPr>
          </w:p>
          <w:p w14:paraId="588F300F" w14:textId="77777777" w:rsidR="00A1764F" w:rsidRPr="00D150D1" w:rsidRDefault="00A1764F" w:rsidP="00A479A8">
            <w:pPr>
              <w:tabs>
                <w:tab w:val="left" w:pos="-720"/>
                <w:tab w:val="left" w:pos="0"/>
              </w:tabs>
              <w:suppressAutoHyphens/>
              <w:ind w:left="720" w:hanging="720"/>
              <w:rPr>
                <w:rFonts w:ascii="Arial" w:hAnsi="Arial" w:cs="Arial"/>
                <w:spacing w:val="-2"/>
                <w:sz w:val="22"/>
                <w:szCs w:val="22"/>
              </w:rPr>
            </w:pPr>
            <w:r w:rsidRPr="00D150D1">
              <w:rPr>
                <w:rFonts w:ascii="Arial" w:hAnsi="Arial" w:cs="Arial"/>
                <w:spacing w:val="-2"/>
                <w:sz w:val="22"/>
                <w:szCs w:val="22"/>
              </w:rPr>
              <w:t>1.</w:t>
            </w:r>
            <w:r w:rsidRPr="00D150D1">
              <w:rPr>
                <w:rFonts w:ascii="Arial" w:hAnsi="Arial" w:cs="Arial"/>
                <w:spacing w:val="-2"/>
                <w:sz w:val="22"/>
                <w:szCs w:val="22"/>
              </w:rPr>
              <w:tab/>
            </w:r>
            <w:r w:rsidRPr="00D150D1">
              <w:rPr>
                <w:rFonts w:ascii="Arial" w:hAnsi="Arial" w:cs="Arial"/>
                <w:b/>
                <w:spacing w:val="-2"/>
                <w:sz w:val="22"/>
                <w:szCs w:val="22"/>
              </w:rPr>
              <w:t>RESPONSIBLE TO:</w:t>
            </w:r>
          </w:p>
          <w:p w14:paraId="08339668" w14:textId="77777777" w:rsidR="00A1764F" w:rsidRPr="00D150D1" w:rsidRDefault="00A1764F" w:rsidP="00A479A8">
            <w:pPr>
              <w:numPr>
                <w:ilvl w:val="0"/>
                <w:numId w:val="8"/>
              </w:numPr>
              <w:tabs>
                <w:tab w:val="clear" w:pos="1440"/>
                <w:tab w:val="left" w:pos="-720"/>
                <w:tab w:val="left" w:pos="0"/>
                <w:tab w:val="num" w:pos="1134"/>
              </w:tabs>
              <w:suppressAutoHyphens/>
              <w:ind w:hanging="731"/>
              <w:rPr>
                <w:rFonts w:ascii="Arial" w:hAnsi="Arial" w:cs="Arial"/>
                <w:spacing w:val="-2"/>
                <w:sz w:val="22"/>
                <w:szCs w:val="22"/>
              </w:rPr>
            </w:pPr>
            <w:r w:rsidRPr="00D150D1">
              <w:rPr>
                <w:rFonts w:ascii="Arial" w:hAnsi="Arial" w:cs="Arial"/>
                <w:spacing w:val="-2"/>
                <w:sz w:val="22"/>
                <w:szCs w:val="22"/>
              </w:rPr>
              <w:t>The Head</w:t>
            </w:r>
            <w:r w:rsidR="00A752E8" w:rsidRPr="00D150D1">
              <w:rPr>
                <w:rFonts w:ascii="Arial" w:hAnsi="Arial" w:cs="Arial"/>
                <w:spacing w:val="-2"/>
                <w:sz w:val="22"/>
                <w:szCs w:val="22"/>
              </w:rPr>
              <w:t xml:space="preserve"> of School, Deputy Head and SENDCo</w:t>
            </w:r>
          </w:p>
          <w:p w14:paraId="3E1DB6EC" w14:textId="77777777" w:rsidR="00A1764F" w:rsidRPr="00D150D1" w:rsidRDefault="00A1764F" w:rsidP="00A479A8">
            <w:pPr>
              <w:tabs>
                <w:tab w:val="left" w:pos="-720"/>
                <w:tab w:val="left" w:pos="0"/>
              </w:tabs>
              <w:suppressAutoHyphens/>
              <w:rPr>
                <w:rFonts w:ascii="Arial" w:hAnsi="Arial" w:cs="Arial"/>
                <w:spacing w:val="-2"/>
                <w:sz w:val="22"/>
                <w:szCs w:val="22"/>
              </w:rPr>
            </w:pPr>
          </w:p>
          <w:p w14:paraId="14FF5CD8" w14:textId="6E6D9D00" w:rsidR="00A1764F" w:rsidRPr="00D150D1" w:rsidRDefault="009D4C32" w:rsidP="00A479A8">
            <w:pPr>
              <w:tabs>
                <w:tab w:val="left" w:pos="-720"/>
                <w:tab w:val="left" w:pos="0"/>
              </w:tabs>
              <w:suppressAutoHyphens/>
              <w:ind w:left="720" w:hanging="720"/>
              <w:rPr>
                <w:rFonts w:ascii="Arial" w:hAnsi="Arial" w:cs="Arial"/>
                <w:spacing w:val="-2"/>
                <w:sz w:val="22"/>
                <w:szCs w:val="22"/>
              </w:rPr>
            </w:pPr>
            <w:r w:rsidRPr="00D150D1">
              <w:rPr>
                <w:rFonts w:ascii="Arial" w:hAnsi="Arial" w:cs="Arial"/>
                <w:spacing w:val="-2"/>
                <w:sz w:val="22"/>
                <w:szCs w:val="22"/>
              </w:rPr>
              <w:t>2.</w:t>
            </w:r>
            <w:r w:rsidR="00A1764F" w:rsidRPr="00D150D1">
              <w:rPr>
                <w:rFonts w:ascii="Arial" w:hAnsi="Arial" w:cs="Arial"/>
                <w:spacing w:val="-2"/>
                <w:sz w:val="22"/>
                <w:szCs w:val="22"/>
              </w:rPr>
              <w:tab/>
            </w:r>
            <w:r w:rsidR="00A1764F" w:rsidRPr="00D150D1">
              <w:rPr>
                <w:rFonts w:ascii="Arial" w:hAnsi="Arial" w:cs="Arial"/>
                <w:b/>
                <w:spacing w:val="-2"/>
                <w:sz w:val="22"/>
                <w:szCs w:val="22"/>
              </w:rPr>
              <w:t>IMPORTANT</w:t>
            </w:r>
            <w:r w:rsidR="00CE08AE" w:rsidRPr="00D150D1">
              <w:rPr>
                <w:rFonts w:ascii="Arial" w:hAnsi="Arial" w:cs="Arial"/>
                <w:b/>
                <w:spacing w:val="-2"/>
                <w:sz w:val="22"/>
                <w:szCs w:val="22"/>
              </w:rPr>
              <w:t xml:space="preserve"> INTERNAL</w:t>
            </w:r>
            <w:r w:rsidR="00A1764F" w:rsidRPr="00D150D1">
              <w:rPr>
                <w:rFonts w:ascii="Arial" w:hAnsi="Arial" w:cs="Arial"/>
                <w:b/>
                <w:spacing w:val="-2"/>
                <w:sz w:val="22"/>
                <w:szCs w:val="22"/>
              </w:rPr>
              <w:t xml:space="preserve"> RELATIONSHIPS</w:t>
            </w:r>
            <w:r w:rsidR="00AA221E" w:rsidRPr="00D150D1">
              <w:rPr>
                <w:rFonts w:ascii="Arial" w:hAnsi="Arial" w:cs="Arial"/>
                <w:b/>
                <w:spacing w:val="-2"/>
                <w:sz w:val="22"/>
                <w:szCs w:val="22"/>
              </w:rPr>
              <w:t>:</w:t>
            </w:r>
          </w:p>
          <w:p w14:paraId="23998D88" w14:textId="77777777" w:rsidR="00A1764F" w:rsidRPr="00D150D1" w:rsidRDefault="00A1764F" w:rsidP="00A479A8">
            <w:pPr>
              <w:numPr>
                <w:ilvl w:val="0"/>
                <w:numId w:val="8"/>
              </w:numPr>
              <w:tabs>
                <w:tab w:val="clear" w:pos="1440"/>
                <w:tab w:val="left" w:pos="-720"/>
                <w:tab w:val="left" w:pos="0"/>
                <w:tab w:val="num" w:pos="1134"/>
              </w:tabs>
              <w:suppressAutoHyphens/>
              <w:ind w:hanging="731"/>
              <w:rPr>
                <w:rFonts w:ascii="Arial" w:hAnsi="Arial" w:cs="Arial"/>
                <w:spacing w:val="-2"/>
                <w:sz w:val="22"/>
                <w:szCs w:val="22"/>
              </w:rPr>
            </w:pPr>
            <w:r w:rsidRPr="00D150D1">
              <w:rPr>
                <w:rFonts w:ascii="Arial" w:hAnsi="Arial" w:cs="Arial"/>
                <w:spacing w:val="-2"/>
                <w:sz w:val="22"/>
                <w:szCs w:val="22"/>
              </w:rPr>
              <w:t>Pupils and parents</w:t>
            </w:r>
          </w:p>
          <w:p w14:paraId="54D763AF" w14:textId="77777777" w:rsidR="00AA221E" w:rsidRPr="00D150D1" w:rsidRDefault="00A752E8" w:rsidP="00A479A8">
            <w:pPr>
              <w:numPr>
                <w:ilvl w:val="0"/>
                <w:numId w:val="8"/>
              </w:numPr>
              <w:tabs>
                <w:tab w:val="clear" w:pos="1440"/>
                <w:tab w:val="left" w:pos="-720"/>
                <w:tab w:val="left" w:pos="0"/>
                <w:tab w:val="num" w:pos="1134"/>
              </w:tabs>
              <w:suppressAutoHyphens/>
              <w:ind w:left="1134" w:hanging="425"/>
              <w:rPr>
                <w:rFonts w:ascii="Arial" w:hAnsi="Arial" w:cs="Arial"/>
                <w:spacing w:val="-2"/>
                <w:sz w:val="22"/>
                <w:szCs w:val="22"/>
              </w:rPr>
            </w:pPr>
            <w:r w:rsidRPr="00D150D1">
              <w:rPr>
                <w:rFonts w:ascii="Arial" w:hAnsi="Arial" w:cs="Arial"/>
                <w:spacing w:val="-2"/>
                <w:sz w:val="22"/>
                <w:szCs w:val="22"/>
              </w:rPr>
              <w:t>S</w:t>
            </w:r>
            <w:r w:rsidR="007F4DA9" w:rsidRPr="00D150D1">
              <w:rPr>
                <w:rFonts w:ascii="Arial" w:hAnsi="Arial" w:cs="Arial"/>
                <w:spacing w:val="-2"/>
                <w:sz w:val="22"/>
                <w:szCs w:val="22"/>
              </w:rPr>
              <w:t>enior leadership team and o</w:t>
            </w:r>
            <w:r w:rsidR="00AA221E" w:rsidRPr="00D150D1">
              <w:rPr>
                <w:rFonts w:ascii="Arial" w:hAnsi="Arial" w:cs="Arial"/>
                <w:spacing w:val="-2"/>
                <w:sz w:val="22"/>
                <w:szCs w:val="22"/>
              </w:rPr>
              <w:t>t</w:t>
            </w:r>
            <w:r w:rsidR="007F4DA9" w:rsidRPr="00D150D1">
              <w:rPr>
                <w:rFonts w:ascii="Arial" w:hAnsi="Arial" w:cs="Arial"/>
                <w:spacing w:val="-2"/>
                <w:sz w:val="22"/>
                <w:szCs w:val="22"/>
              </w:rPr>
              <w:t xml:space="preserve">her members of the teaching and </w:t>
            </w:r>
            <w:r w:rsidR="00AA221E" w:rsidRPr="00D150D1">
              <w:rPr>
                <w:rFonts w:ascii="Arial" w:hAnsi="Arial" w:cs="Arial"/>
                <w:spacing w:val="-2"/>
                <w:sz w:val="22"/>
                <w:szCs w:val="22"/>
              </w:rPr>
              <w:t>support staff</w:t>
            </w:r>
          </w:p>
          <w:p w14:paraId="66182323" w14:textId="77777777" w:rsidR="002351DB" w:rsidRPr="00D150D1" w:rsidRDefault="002351DB" w:rsidP="00A479A8">
            <w:pPr>
              <w:numPr>
                <w:ilvl w:val="0"/>
                <w:numId w:val="8"/>
              </w:numPr>
              <w:tabs>
                <w:tab w:val="clear" w:pos="1440"/>
                <w:tab w:val="left" w:pos="-720"/>
                <w:tab w:val="left" w:pos="0"/>
                <w:tab w:val="num" w:pos="1134"/>
              </w:tabs>
              <w:suppressAutoHyphens/>
              <w:ind w:hanging="731"/>
              <w:rPr>
                <w:rFonts w:ascii="Arial" w:hAnsi="Arial" w:cs="Arial"/>
                <w:spacing w:val="-2"/>
                <w:sz w:val="22"/>
                <w:szCs w:val="22"/>
              </w:rPr>
            </w:pPr>
            <w:r w:rsidRPr="00D150D1">
              <w:rPr>
                <w:rFonts w:ascii="Arial" w:hAnsi="Arial" w:cs="Arial"/>
                <w:spacing w:val="-2"/>
                <w:sz w:val="22"/>
                <w:szCs w:val="22"/>
              </w:rPr>
              <w:t>Latchmere School Parents’ Association</w:t>
            </w:r>
          </w:p>
          <w:p w14:paraId="4708EB81" w14:textId="77777777" w:rsidR="00A1764F" w:rsidRPr="00D150D1" w:rsidRDefault="00A752E8" w:rsidP="00A479A8">
            <w:pPr>
              <w:numPr>
                <w:ilvl w:val="0"/>
                <w:numId w:val="8"/>
              </w:numPr>
              <w:tabs>
                <w:tab w:val="clear" w:pos="1440"/>
                <w:tab w:val="left" w:pos="-720"/>
                <w:tab w:val="left" w:pos="0"/>
                <w:tab w:val="num" w:pos="1134"/>
              </w:tabs>
              <w:suppressAutoHyphens/>
              <w:ind w:hanging="731"/>
              <w:rPr>
                <w:rFonts w:ascii="Arial" w:hAnsi="Arial" w:cs="Arial"/>
                <w:spacing w:val="-2"/>
                <w:sz w:val="22"/>
                <w:szCs w:val="22"/>
              </w:rPr>
            </w:pPr>
            <w:r w:rsidRPr="00D150D1">
              <w:rPr>
                <w:rFonts w:ascii="Arial" w:hAnsi="Arial" w:cs="Arial"/>
                <w:spacing w:val="-2"/>
                <w:sz w:val="22"/>
                <w:szCs w:val="22"/>
              </w:rPr>
              <w:t>Executive Headteacher</w:t>
            </w:r>
          </w:p>
          <w:p w14:paraId="3C3F7C05" w14:textId="77777777" w:rsidR="00A752E8" w:rsidRPr="00D150D1" w:rsidRDefault="00A752E8" w:rsidP="00A479A8">
            <w:pPr>
              <w:numPr>
                <w:ilvl w:val="0"/>
                <w:numId w:val="8"/>
              </w:numPr>
              <w:tabs>
                <w:tab w:val="clear" w:pos="1440"/>
                <w:tab w:val="left" w:pos="-720"/>
                <w:tab w:val="left" w:pos="0"/>
                <w:tab w:val="num" w:pos="1134"/>
              </w:tabs>
              <w:suppressAutoHyphens/>
              <w:ind w:hanging="731"/>
              <w:rPr>
                <w:rFonts w:ascii="Arial" w:hAnsi="Arial" w:cs="Arial"/>
                <w:spacing w:val="-2"/>
                <w:sz w:val="22"/>
                <w:szCs w:val="22"/>
              </w:rPr>
            </w:pPr>
            <w:r w:rsidRPr="00D150D1">
              <w:rPr>
                <w:rFonts w:ascii="Arial" w:hAnsi="Arial" w:cs="Arial"/>
                <w:spacing w:val="-2"/>
                <w:sz w:val="22"/>
                <w:szCs w:val="22"/>
              </w:rPr>
              <w:t>Governing body and Trust Board</w:t>
            </w:r>
          </w:p>
          <w:p w14:paraId="6A85A295" w14:textId="77777777" w:rsidR="00A1764F" w:rsidRPr="00D150D1" w:rsidRDefault="00A1764F" w:rsidP="00A479A8">
            <w:pPr>
              <w:tabs>
                <w:tab w:val="left" w:pos="-720"/>
                <w:tab w:val="left" w:pos="0"/>
              </w:tabs>
              <w:suppressAutoHyphens/>
              <w:ind w:left="720" w:hanging="720"/>
              <w:rPr>
                <w:rFonts w:ascii="Arial" w:hAnsi="Arial" w:cs="Arial"/>
                <w:spacing w:val="-2"/>
                <w:sz w:val="22"/>
                <w:szCs w:val="22"/>
              </w:rPr>
            </w:pPr>
            <w:r w:rsidRPr="00D150D1">
              <w:rPr>
                <w:rFonts w:ascii="Arial" w:hAnsi="Arial" w:cs="Arial"/>
                <w:spacing w:val="-2"/>
                <w:sz w:val="22"/>
                <w:szCs w:val="22"/>
              </w:rPr>
              <w:tab/>
            </w:r>
          </w:p>
          <w:p w14:paraId="23BB1502" w14:textId="77777777" w:rsidR="00A1764F" w:rsidRPr="00D150D1" w:rsidRDefault="009D4C32" w:rsidP="00A479A8">
            <w:pPr>
              <w:tabs>
                <w:tab w:val="left" w:pos="-720"/>
                <w:tab w:val="left" w:pos="0"/>
              </w:tabs>
              <w:suppressAutoHyphens/>
              <w:ind w:left="720" w:hanging="720"/>
              <w:rPr>
                <w:rFonts w:ascii="Arial" w:hAnsi="Arial" w:cs="Arial"/>
                <w:spacing w:val="-2"/>
                <w:sz w:val="22"/>
                <w:szCs w:val="22"/>
              </w:rPr>
            </w:pPr>
            <w:r w:rsidRPr="00D150D1">
              <w:rPr>
                <w:rFonts w:ascii="Arial" w:hAnsi="Arial" w:cs="Arial"/>
                <w:spacing w:val="-2"/>
                <w:sz w:val="22"/>
                <w:szCs w:val="22"/>
              </w:rPr>
              <w:t>3.</w:t>
            </w:r>
            <w:r w:rsidR="00A1764F" w:rsidRPr="00D150D1">
              <w:rPr>
                <w:rFonts w:ascii="Arial" w:hAnsi="Arial" w:cs="Arial"/>
                <w:spacing w:val="-2"/>
                <w:sz w:val="22"/>
                <w:szCs w:val="22"/>
              </w:rPr>
              <w:tab/>
            </w:r>
            <w:r w:rsidR="00A1764F" w:rsidRPr="00D150D1">
              <w:rPr>
                <w:rFonts w:ascii="Arial" w:hAnsi="Arial" w:cs="Arial"/>
                <w:b/>
                <w:spacing w:val="-2"/>
                <w:sz w:val="22"/>
                <w:szCs w:val="22"/>
              </w:rPr>
              <w:t>IMPORTANT EXTERNAL RELATIONSHIPS</w:t>
            </w:r>
            <w:r w:rsidR="00AA221E" w:rsidRPr="00D150D1">
              <w:rPr>
                <w:rFonts w:ascii="Arial" w:hAnsi="Arial" w:cs="Arial"/>
                <w:b/>
                <w:spacing w:val="-2"/>
                <w:sz w:val="22"/>
                <w:szCs w:val="22"/>
              </w:rPr>
              <w:t>:</w:t>
            </w:r>
          </w:p>
          <w:p w14:paraId="5B21B043" w14:textId="2270F812" w:rsidR="00A1764F" w:rsidRPr="00D150D1" w:rsidRDefault="00A1764F" w:rsidP="00A479A8">
            <w:pPr>
              <w:pStyle w:val="BodyTextIndent"/>
              <w:numPr>
                <w:ilvl w:val="0"/>
                <w:numId w:val="9"/>
              </w:numPr>
              <w:rPr>
                <w:rFonts w:ascii="Arial" w:hAnsi="Arial" w:cs="Arial"/>
                <w:szCs w:val="22"/>
              </w:rPr>
            </w:pPr>
            <w:r w:rsidRPr="00D150D1">
              <w:rPr>
                <w:rFonts w:ascii="Arial" w:hAnsi="Arial" w:cs="Arial"/>
                <w:szCs w:val="22"/>
              </w:rPr>
              <w:t xml:space="preserve">Local Authority </w:t>
            </w:r>
            <w:r w:rsidR="00C87DC7" w:rsidRPr="00D150D1">
              <w:rPr>
                <w:rFonts w:ascii="Arial" w:hAnsi="Arial" w:cs="Arial"/>
                <w:szCs w:val="22"/>
              </w:rPr>
              <w:t>colleagues</w:t>
            </w:r>
          </w:p>
          <w:p w14:paraId="3673DF92" w14:textId="77777777" w:rsidR="00A1764F" w:rsidRPr="00D150D1" w:rsidRDefault="00A1764F" w:rsidP="00A479A8">
            <w:pPr>
              <w:pStyle w:val="BodyTextIndent"/>
              <w:numPr>
                <w:ilvl w:val="0"/>
                <w:numId w:val="9"/>
              </w:numPr>
              <w:rPr>
                <w:rFonts w:ascii="Arial" w:hAnsi="Arial" w:cs="Arial"/>
                <w:szCs w:val="22"/>
              </w:rPr>
            </w:pPr>
            <w:r w:rsidRPr="00D150D1">
              <w:rPr>
                <w:rFonts w:ascii="Arial" w:hAnsi="Arial" w:cs="Arial"/>
                <w:szCs w:val="22"/>
              </w:rPr>
              <w:t>Teachers</w:t>
            </w:r>
            <w:r w:rsidR="009D4C32" w:rsidRPr="00D150D1">
              <w:rPr>
                <w:rFonts w:ascii="Arial" w:hAnsi="Arial" w:cs="Arial"/>
                <w:szCs w:val="22"/>
              </w:rPr>
              <w:t xml:space="preserve"> and </w:t>
            </w:r>
            <w:r w:rsidR="007F4DA9" w:rsidRPr="00D150D1">
              <w:rPr>
                <w:rFonts w:ascii="Arial" w:hAnsi="Arial" w:cs="Arial"/>
                <w:szCs w:val="22"/>
              </w:rPr>
              <w:t>specialists</w:t>
            </w:r>
            <w:r w:rsidRPr="00D150D1">
              <w:rPr>
                <w:rFonts w:ascii="Arial" w:hAnsi="Arial" w:cs="Arial"/>
                <w:szCs w:val="22"/>
              </w:rPr>
              <w:t xml:space="preserve"> in </w:t>
            </w:r>
            <w:r w:rsidR="009D4C32" w:rsidRPr="00D150D1">
              <w:rPr>
                <w:rFonts w:ascii="Arial" w:hAnsi="Arial" w:cs="Arial"/>
                <w:szCs w:val="22"/>
              </w:rPr>
              <w:t>other schools.</w:t>
            </w:r>
          </w:p>
          <w:p w14:paraId="1654A6BA" w14:textId="2BF262C9" w:rsidR="009D4C32" w:rsidRPr="00D150D1" w:rsidRDefault="009D4C32" w:rsidP="00A479A8">
            <w:pPr>
              <w:pStyle w:val="BodyTextIndent"/>
              <w:numPr>
                <w:ilvl w:val="0"/>
                <w:numId w:val="9"/>
              </w:numPr>
              <w:rPr>
                <w:rFonts w:ascii="Arial" w:hAnsi="Arial" w:cs="Arial"/>
                <w:szCs w:val="22"/>
              </w:rPr>
            </w:pPr>
            <w:r w:rsidRPr="00D150D1">
              <w:rPr>
                <w:rFonts w:ascii="Arial" w:hAnsi="Arial" w:cs="Arial"/>
                <w:szCs w:val="22"/>
              </w:rPr>
              <w:t>External agencie</w:t>
            </w:r>
            <w:r w:rsidR="00C87DC7" w:rsidRPr="00D150D1">
              <w:rPr>
                <w:rFonts w:ascii="Arial" w:hAnsi="Arial" w:cs="Arial"/>
                <w:szCs w:val="22"/>
              </w:rPr>
              <w:t>s, including therapists.</w:t>
            </w:r>
          </w:p>
          <w:p w14:paraId="488CFA5F" w14:textId="77777777" w:rsidR="009D4C32" w:rsidRPr="00D150D1" w:rsidRDefault="009D4C32" w:rsidP="00A479A8">
            <w:pPr>
              <w:pStyle w:val="BodyTextIndent"/>
              <w:numPr>
                <w:ilvl w:val="0"/>
                <w:numId w:val="9"/>
              </w:numPr>
              <w:rPr>
                <w:rFonts w:ascii="Arial" w:hAnsi="Arial" w:cs="Arial"/>
                <w:szCs w:val="22"/>
              </w:rPr>
            </w:pPr>
            <w:r w:rsidRPr="00D150D1">
              <w:rPr>
                <w:rFonts w:ascii="Arial" w:hAnsi="Arial" w:cs="Arial"/>
                <w:szCs w:val="22"/>
              </w:rPr>
              <w:t>Members of the community</w:t>
            </w:r>
          </w:p>
          <w:p w14:paraId="636DEF51" w14:textId="77777777" w:rsidR="00A1764F" w:rsidRPr="00D150D1" w:rsidRDefault="00A1764F" w:rsidP="00A479A8">
            <w:pPr>
              <w:tabs>
                <w:tab w:val="left" w:pos="-720"/>
              </w:tabs>
              <w:suppressAutoHyphens/>
              <w:jc w:val="both"/>
              <w:rPr>
                <w:rFonts w:ascii="Arial" w:hAnsi="Arial" w:cs="Arial"/>
                <w:spacing w:val="-2"/>
                <w:sz w:val="22"/>
                <w:szCs w:val="22"/>
              </w:rPr>
            </w:pPr>
          </w:p>
        </w:tc>
      </w:tr>
    </w:tbl>
    <w:p w14:paraId="3864E55F" w14:textId="77777777" w:rsidR="00A1764F" w:rsidRPr="00D150D1" w:rsidRDefault="00A1764F">
      <w:pPr>
        <w:tabs>
          <w:tab w:val="left" w:pos="-720"/>
        </w:tabs>
        <w:suppressAutoHyphens/>
        <w:jc w:val="both"/>
        <w:rPr>
          <w:rFonts w:ascii="Arial" w:hAnsi="Arial" w:cs="Arial"/>
          <w:spacing w:val="-2"/>
          <w:sz w:val="22"/>
          <w:szCs w:val="22"/>
        </w:rPr>
      </w:pPr>
    </w:p>
    <w:p w14:paraId="11C03838" w14:textId="77777777" w:rsidR="00D818E7" w:rsidRPr="00D150D1" w:rsidRDefault="00D818E7">
      <w:pPr>
        <w:tabs>
          <w:tab w:val="left" w:pos="-720"/>
        </w:tabs>
        <w:suppressAutoHyphens/>
        <w:jc w:val="both"/>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7"/>
      </w:tblGrid>
      <w:tr w:rsidR="00A1764F" w:rsidRPr="00D150D1" w14:paraId="015C5B53" w14:textId="77777777" w:rsidTr="00A479A8">
        <w:tc>
          <w:tcPr>
            <w:tcW w:w="9673" w:type="dxa"/>
          </w:tcPr>
          <w:p w14:paraId="1639737E" w14:textId="77777777" w:rsidR="001F3D1C" w:rsidRPr="00D150D1" w:rsidRDefault="001F3D1C" w:rsidP="00A479A8">
            <w:pPr>
              <w:tabs>
                <w:tab w:val="left" w:pos="-720"/>
              </w:tabs>
              <w:suppressAutoHyphens/>
              <w:spacing w:before="90"/>
              <w:rPr>
                <w:rFonts w:ascii="Arial" w:hAnsi="Arial" w:cs="Arial"/>
                <w:b/>
                <w:spacing w:val="-2"/>
                <w:sz w:val="22"/>
                <w:szCs w:val="22"/>
              </w:rPr>
            </w:pPr>
          </w:p>
          <w:p w14:paraId="351076A0" w14:textId="77777777" w:rsidR="00A1764F" w:rsidRPr="00D150D1" w:rsidRDefault="00A1764F" w:rsidP="00A479A8">
            <w:pPr>
              <w:tabs>
                <w:tab w:val="left" w:pos="-720"/>
              </w:tabs>
              <w:suppressAutoHyphens/>
              <w:spacing w:before="90"/>
              <w:rPr>
                <w:rFonts w:ascii="Arial" w:hAnsi="Arial" w:cs="Arial"/>
                <w:b/>
                <w:spacing w:val="-2"/>
                <w:sz w:val="22"/>
                <w:szCs w:val="22"/>
              </w:rPr>
            </w:pPr>
            <w:r w:rsidRPr="00D150D1">
              <w:rPr>
                <w:rFonts w:ascii="Arial" w:hAnsi="Arial" w:cs="Arial"/>
                <w:b/>
                <w:spacing w:val="-2"/>
                <w:sz w:val="22"/>
                <w:szCs w:val="22"/>
              </w:rPr>
              <w:fldChar w:fldCharType="begin"/>
            </w:r>
            <w:r w:rsidRPr="00D150D1">
              <w:rPr>
                <w:rFonts w:ascii="Arial" w:hAnsi="Arial" w:cs="Arial"/>
                <w:b/>
                <w:spacing w:val="-2"/>
                <w:sz w:val="22"/>
                <w:szCs w:val="22"/>
              </w:rPr>
              <w:instrText xml:space="preserve">PRIVATE </w:instrText>
            </w:r>
            <w:r w:rsidRPr="00D150D1">
              <w:rPr>
                <w:rFonts w:ascii="Arial" w:hAnsi="Arial" w:cs="Arial"/>
                <w:b/>
                <w:spacing w:val="-2"/>
                <w:sz w:val="22"/>
                <w:szCs w:val="22"/>
              </w:rPr>
              <w:fldChar w:fldCharType="end"/>
            </w:r>
            <w:r w:rsidRPr="00D150D1">
              <w:rPr>
                <w:rFonts w:ascii="Arial" w:hAnsi="Arial" w:cs="Arial"/>
                <w:b/>
                <w:spacing w:val="-2"/>
                <w:sz w:val="22"/>
                <w:szCs w:val="22"/>
                <w:u w:val="single"/>
              </w:rPr>
              <w:t>MAIN PURPOSE OF JOB</w:t>
            </w:r>
          </w:p>
          <w:p w14:paraId="53A3A766" w14:textId="77777777" w:rsidR="00617250" w:rsidRPr="00D150D1" w:rsidRDefault="00617250" w:rsidP="00A479A8">
            <w:pPr>
              <w:tabs>
                <w:tab w:val="left" w:pos="360"/>
              </w:tabs>
              <w:rPr>
                <w:rFonts w:ascii="Arial" w:hAnsi="Arial" w:cs="Arial"/>
                <w:spacing w:val="-2"/>
                <w:sz w:val="22"/>
                <w:szCs w:val="22"/>
              </w:rPr>
            </w:pPr>
          </w:p>
          <w:p w14:paraId="4859D4A3" w14:textId="533BA055" w:rsidR="00B102EB" w:rsidRPr="00D150D1" w:rsidRDefault="00B102EB" w:rsidP="00A479A8">
            <w:pPr>
              <w:pStyle w:val="Subtitle"/>
              <w:tabs>
                <w:tab w:val="left" w:pos="2700"/>
              </w:tabs>
              <w:jc w:val="left"/>
              <w:rPr>
                <w:rFonts w:ascii="Arial" w:hAnsi="Arial" w:cs="Arial"/>
                <w:b w:val="0"/>
                <w:sz w:val="22"/>
                <w:szCs w:val="22"/>
              </w:rPr>
            </w:pPr>
            <w:r w:rsidRPr="00D150D1">
              <w:rPr>
                <w:rFonts w:ascii="Arial" w:hAnsi="Arial" w:cs="Arial"/>
                <w:b w:val="0"/>
                <w:sz w:val="22"/>
                <w:szCs w:val="22"/>
              </w:rPr>
              <w:t xml:space="preserve">To be accountable for the successful running of the </w:t>
            </w:r>
            <w:r w:rsidR="00C87DC7" w:rsidRPr="00D150D1">
              <w:rPr>
                <w:rFonts w:ascii="Arial" w:hAnsi="Arial" w:cs="Arial"/>
                <w:b w:val="0"/>
                <w:sz w:val="22"/>
                <w:szCs w:val="22"/>
              </w:rPr>
              <w:t>S</w:t>
            </w:r>
            <w:r w:rsidRPr="00D150D1">
              <w:rPr>
                <w:rFonts w:ascii="Arial" w:hAnsi="Arial" w:cs="Arial"/>
                <w:b w:val="0"/>
                <w:sz w:val="22"/>
                <w:szCs w:val="22"/>
              </w:rPr>
              <w:t xml:space="preserve">pecialist </w:t>
            </w:r>
            <w:r w:rsidR="00C87DC7" w:rsidRPr="00D150D1">
              <w:rPr>
                <w:rFonts w:ascii="Arial" w:hAnsi="Arial" w:cs="Arial"/>
                <w:b w:val="0"/>
                <w:sz w:val="22"/>
                <w:szCs w:val="22"/>
              </w:rPr>
              <w:t>R</w:t>
            </w:r>
            <w:r w:rsidRPr="00D150D1">
              <w:rPr>
                <w:rFonts w:ascii="Arial" w:hAnsi="Arial" w:cs="Arial"/>
                <w:b w:val="0"/>
                <w:sz w:val="22"/>
                <w:szCs w:val="22"/>
              </w:rPr>
              <w:t xml:space="preserve">esource </w:t>
            </w:r>
            <w:r w:rsidR="00C87DC7" w:rsidRPr="00D150D1">
              <w:rPr>
                <w:rFonts w:ascii="Arial" w:hAnsi="Arial" w:cs="Arial"/>
                <w:b w:val="0"/>
                <w:sz w:val="22"/>
                <w:szCs w:val="22"/>
              </w:rPr>
              <w:t>P</w:t>
            </w:r>
            <w:r w:rsidR="00A752E8" w:rsidRPr="00D150D1">
              <w:rPr>
                <w:rFonts w:ascii="Arial" w:hAnsi="Arial" w:cs="Arial"/>
                <w:b w:val="0"/>
                <w:sz w:val="22"/>
                <w:szCs w:val="22"/>
              </w:rPr>
              <w:t>rovision</w:t>
            </w:r>
            <w:r w:rsidR="00C87DC7" w:rsidRPr="00D150D1">
              <w:rPr>
                <w:rFonts w:ascii="Arial" w:hAnsi="Arial" w:cs="Arial"/>
                <w:b w:val="0"/>
                <w:sz w:val="22"/>
                <w:szCs w:val="22"/>
              </w:rPr>
              <w:t xml:space="preserve"> (SRP)</w:t>
            </w:r>
            <w:r w:rsidR="00DB4A9C" w:rsidRPr="00D150D1">
              <w:rPr>
                <w:rFonts w:ascii="Arial" w:hAnsi="Arial" w:cs="Arial"/>
                <w:b w:val="0"/>
                <w:sz w:val="22"/>
                <w:szCs w:val="22"/>
              </w:rPr>
              <w:t>.</w:t>
            </w:r>
          </w:p>
          <w:p w14:paraId="393F503A" w14:textId="77777777" w:rsidR="00617250" w:rsidRPr="00D150D1" w:rsidRDefault="00617250" w:rsidP="00A479A8">
            <w:pPr>
              <w:tabs>
                <w:tab w:val="left" w:pos="360"/>
              </w:tabs>
              <w:rPr>
                <w:rFonts w:ascii="Arial" w:hAnsi="Arial" w:cs="Arial"/>
                <w:sz w:val="22"/>
                <w:szCs w:val="22"/>
              </w:rPr>
            </w:pPr>
          </w:p>
          <w:p w14:paraId="4CF580D5" w14:textId="77777777" w:rsidR="00A1764F" w:rsidRPr="00D150D1" w:rsidRDefault="00A1764F" w:rsidP="00A479A8">
            <w:pPr>
              <w:tabs>
                <w:tab w:val="left" w:pos="360"/>
              </w:tabs>
              <w:rPr>
                <w:rFonts w:ascii="Arial" w:hAnsi="Arial" w:cs="Arial"/>
                <w:spacing w:val="-2"/>
                <w:sz w:val="22"/>
                <w:szCs w:val="22"/>
              </w:rPr>
            </w:pPr>
          </w:p>
        </w:tc>
      </w:tr>
    </w:tbl>
    <w:p w14:paraId="4F2840DD" w14:textId="77777777" w:rsidR="00D818E7" w:rsidRPr="00D150D1" w:rsidRDefault="00D818E7">
      <w:pPr>
        <w:tabs>
          <w:tab w:val="left" w:pos="-720"/>
        </w:tabs>
        <w:suppressAutoHyphens/>
        <w:jc w:val="both"/>
        <w:rPr>
          <w:rFonts w:ascii="Arial" w:hAnsi="Arial" w:cs="Arial"/>
          <w:spacing w:val="-2"/>
          <w:sz w:val="22"/>
          <w:szCs w:val="22"/>
        </w:rPr>
      </w:pPr>
    </w:p>
    <w:p w14:paraId="564D4397" w14:textId="77777777" w:rsidR="00A1764F" w:rsidRPr="00D150D1" w:rsidRDefault="00D818E7">
      <w:pPr>
        <w:tabs>
          <w:tab w:val="left" w:pos="-720"/>
        </w:tabs>
        <w:suppressAutoHyphens/>
        <w:jc w:val="both"/>
        <w:rPr>
          <w:rFonts w:ascii="Arial" w:hAnsi="Arial" w:cs="Arial"/>
          <w:spacing w:val="-2"/>
          <w:sz w:val="22"/>
          <w:szCs w:val="22"/>
        </w:rPr>
      </w:pPr>
      <w:r w:rsidRPr="00D150D1">
        <w:rPr>
          <w:rFonts w:ascii="Arial" w:hAnsi="Arial" w:cs="Arial"/>
          <w:spacing w:val="-2"/>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7"/>
      </w:tblGrid>
      <w:tr w:rsidR="00A1764F" w:rsidRPr="00D150D1" w14:paraId="425F9C47" w14:textId="77777777" w:rsidTr="00A479A8">
        <w:tc>
          <w:tcPr>
            <w:tcW w:w="9673" w:type="dxa"/>
          </w:tcPr>
          <w:p w14:paraId="6D26CCF9" w14:textId="77777777" w:rsidR="00A1764F" w:rsidRPr="00D150D1" w:rsidRDefault="00A1764F" w:rsidP="0050760B">
            <w:pPr>
              <w:rPr>
                <w:rFonts w:ascii="Arial" w:hAnsi="Arial" w:cs="Arial"/>
                <w:spacing w:val="-2"/>
                <w:sz w:val="22"/>
                <w:szCs w:val="22"/>
              </w:rPr>
            </w:pPr>
          </w:p>
          <w:p w14:paraId="0492537D" w14:textId="77777777" w:rsidR="00A1764F" w:rsidRPr="00D150D1" w:rsidRDefault="0050760B" w:rsidP="0050760B">
            <w:pPr>
              <w:rPr>
                <w:rFonts w:ascii="Arial" w:hAnsi="Arial" w:cs="Arial"/>
                <w:b/>
                <w:spacing w:val="-2"/>
                <w:sz w:val="22"/>
                <w:szCs w:val="22"/>
                <w:u w:val="single"/>
              </w:rPr>
            </w:pPr>
            <w:r w:rsidRPr="00D150D1">
              <w:rPr>
                <w:rFonts w:ascii="Arial" w:hAnsi="Arial" w:cs="Arial"/>
                <w:b/>
                <w:spacing w:val="-2"/>
                <w:sz w:val="22"/>
                <w:szCs w:val="22"/>
                <w:u w:val="single"/>
              </w:rPr>
              <w:t xml:space="preserve">MAIN </w:t>
            </w:r>
            <w:r w:rsidR="00A1764F" w:rsidRPr="00D150D1">
              <w:rPr>
                <w:rFonts w:ascii="Arial" w:hAnsi="Arial" w:cs="Arial"/>
                <w:b/>
                <w:spacing w:val="-2"/>
                <w:sz w:val="22"/>
                <w:szCs w:val="22"/>
                <w:u w:val="single"/>
              </w:rPr>
              <w:t>RESPONSIBILITIES:</w:t>
            </w:r>
          </w:p>
          <w:p w14:paraId="7C998C97" w14:textId="77777777" w:rsidR="00A1764F" w:rsidRPr="00D150D1" w:rsidRDefault="00A1764F" w:rsidP="0050760B">
            <w:pPr>
              <w:rPr>
                <w:rFonts w:ascii="Arial" w:hAnsi="Arial" w:cs="Arial"/>
                <w:spacing w:val="-2"/>
                <w:sz w:val="22"/>
                <w:szCs w:val="22"/>
              </w:rPr>
            </w:pPr>
          </w:p>
          <w:p w14:paraId="29B3872D" w14:textId="77777777" w:rsidR="00A752E8" w:rsidRPr="00D150D1" w:rsidRDefault="00A752E8" w:rsidP="00A479A8">
            <w:pPr>
              <w:pStyle w:val="Header"/>
              <w:rPr>
                <w:rFonts w:ascii="Arial" w:hAnsi="Arial" w:cs="Arial"/>
                <w:b/>
                <w:spacing w:val="-2"/>
                <w:sz w:val="22"/>
                <w:szCs w:val="22"/>
              </w:rPr>
            </w:pPr>
            <w:r w:rsidRPr="00D150D1">
              <w:rPr>
                <w:rFonts w:ascii="Arial" w:hAnsi="Arial" w:cs="Arial"/>
                <w:b/>
                <w:spacing w:val="-2"/>
                <w:sz w:val="22"/>
                <w:szCs w:val="22"/>
              </w:rPr>
              <w:t>Leadership and management</w:t>
            </w:r>
          </w:p>
          <w:p w14:paraId="7D5F175B" w14:textId="70B67271"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Lead and manage the day-to-day running of the Specialist Resource Provision and support the staff team.</w:t>
            </w:r>
          </w:p>
          <w:p w14:paraId="2AA3C505" w14:textId="67CA11F7" w:rsidR="00026390" w:rsidRPr="00D150D1" w:rsidRDefault="00026390"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Lead colleagues in supporting pupils with SEND across the four areas of need.</w:t>
            </w:r>
          </w:p>
          <w:p w14:paraId="31C2EE45" w14:textId="0843C330"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Deploy staff effectively within the SRP to maximise pupil progress, independence, and well-being.</w:t>
            </w:r>
          </w:p>
          <w:p w14:paraId="1E3BAC3A" w14:textId="40C4C7D8"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Lead the annual reviews for children in the SRP, ensuring that their EHCPs are implemented effectively, all associated paperwork is completed accurately, and statutory responsibilities are fully met.</w:t>
            </w:r>
          </w:p>
          <w:p w14:paraId="724AFAC5" w14:textId="4BA8BAB7"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Work with the SENC</w:t>
            </w:r>
            <w:r w:rsidR="00026390" w:rsidRPr="00D150D1">
              <w:rPr>
                <w:rFonts w:ascii="Arial" w:hAnsi="Arial" w:cs="Arial"/>
                <w:spacing w:val="-2"/>
                <w:sz w:val="22"/>
                <w:szCs w:val="22"/>
              </w:rPr>
              <w:t>o</w:t>
            </w:r>
            <w:r w:rsidRPr="00D150D1">
              <w:rPr>
                <w:rFonts w:ascii="Arial" w:hAnsi="Arial" w:cs="Arial"/>
                <w:spacing w:val="-2"/>
                <w:sz w:val="22"/>
                <w:szCs w:val="22"/>
              </w:rPr>
              <w:t xml:space="preserve"> to coordinate admissions to the SRP, including responding to requests from the local authority SEN team.</w:t>
            </w:r>
          </w:p>
          <w:p w14:paraId="41833F44" w14:textId="42AD39A2"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Lead the SRP review process, conducted biennially, ensuring the provision is effectively evaluated and quality assured by the local authority.</w:t>
            </w:r>
          </w:p>
          <w:p w14:paraId="387D7FD9" w14:textId="77777777" w:rsidR="00026390" w:rsidRPr="00D150D1" w:rsidRDefault="00026390"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Chair annual SRP steering meetings and submit a yearly report to the local authority.</w:t>
            </w:r>
          </w:p>
          <w:p w14:paraId="36CAA54E" w14:textId="321A5D63"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Analyse progress and attainment data to inform priorities, planning, and self-evaluation.</w:t>
            </w:r>
          </w:p>
          <w:p w14:paraId="17346825" w14:textId="27AD1B83"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 xml:space="preserve">Carry out performance </w:t>
            </w:r>
            <w:r w:rsidR="00ED0672">
              <w:rPr>
                <w:rFonts w:ascii="Arial" w:hAnsi="Arial" w:cs="Arial"/>
                <w:spacing w:val="-2"/>
                <w:sz w:val="22"/>
                <w:szCs w:val="22"/>
              </w:rPr>
              <w:t>appraisal</w:t>
            </w:r>
            <w:r w:rsidRPr="00D150D1">
              <w:rPr>
                <w:rFonts w:ascii="Arial" w:hAnsi="Arial" w:cs="Arial"/>
                <w:spacing w:val="-2"/>
                <w:sz w:val="22"/>
                <w:szCs w:val="22"/>
              </w:rPr>
              <w:t xml:space="preserve"> of SRP staff in line with school policy.</w:t>
            </w:r>
          </w:p>
          <w:p w14:paraId="501F4D42" w14:textId="2DE74DAA" w:rsidR="00026390" w:rsidRPr="00D150D1" w:rsidRDefault="00026390"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Build positive, trusting relationships with parents and carers to support collaborative approaches and improve pupil outcomes.</w:t>
            </w:r>
          </w:p>
          <w:p w14:paraId="26CE37FA" w14:textId="2B9A0E32"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Consult, plan, and work in partnership with multi-agency professionals.</w:t>
            </w:r>
          </w:p>
          <w:p w14:paraId="504649B6" w14:textId="43C5B520"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Promote best practice in inclusion across the school.</w:t>
            </w:r>
          </w:p>
          <w:p w14:paraId="3386A76E" w14:textId="79A45B55"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Work closely with senior leaders to support inclusive policies and practices.</w:t>
            </w:r>
          </w:p>
          <w:p w14:paraId="4FD1F868" w14:textId="65F987BD"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Liaise closely with the school SENC</w:t>
            </w:r>
            <w:r w:rsidR="00026390" w:rsidRPr="00D150D1">
              <w:rPr>
                <w:rFonts w:ascii="Arial" w:hAnsi="Arial" w:cs="Arial"/>
                <w:spacing w:val="-2"/>
                <w:sz w:val="22"/>
                <w:szCs w:val="22"/>
              </w:rPr>
              <w:t>o</w:t>
            </w:r>
            <w:r w:rsidRPr="00D150D1">
              <w:rPr>
                <w:rFonts w:ascii="Arial" w:hAnsi="Arial" w:cs="Arial"/>
                <w:spacing w:val="-2"/>
                <w:sz w:val="22"/>
                <w:szCs w:val="22"/>
              </w:rPr>
              <w:t>, leadership team, SEN Governor and trustees.</w:t>
            </w:r>
          </w:p>
          <w:p w14:paraId="453398A1" w14:textId="602F5A87"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Ensure appropriate access arrangements are in place for national tests and examinations.</w:t>
            </w:r>
          </w:p>
          <w:p w14:paraId="67733313" w14:textId="30D95B9E" w:rsidR="00BC513B" w:rsidRPr="00D150D1" w:rsidRDefault="00BC513B" w:rsidP="00E440BD">
            <w:pPr>
              <w:pStyle w:val="Header"/>
              <w:numPr>
                <w:ilvl w:val="0"/>
                <w:numId w:val="18"/>
              </w:numPr>
              <w:rPr>
                <w:rFonts w:ascii="Arial" w:hAnsi="Arial" w:cs="Arial"/>
                <w:spacing w:val="-2"/>
                <w:sz w:val="22"/>
                <w:szCs w:val="22"/>
              </w:rPr>
            </w:pPr>
            <w:r w:rsidRPr="00D150D1">
              <w:rPr>
                <w:rFonts w:ascii="Arial" w:hAnsi="Arial" w:cs="Arial"/>
                <w:spacing w:val="-2"/>
                <w:sz w:val="22"/>
                <w:szCs w:val="22"/>
              </w:rPr>
              <w:t>Work as a member of the wider school team, planning collaboratively and sharing expertise, and good practice.</w:t>
            </w:r>
          </w:p>
          <w:p w14:paraId="73399B61" w14:textId="77777777" w:rsidR="00A752E8" w:rsidRPr="00D150D1" w:rsidRDefault="00A752E8" w:rsidP="00A479A8">
            <w:pPr>
              <w:pStyle w:val="Header"/>
              <w:rPr>
                <w:rFonts w:ascii="Arial" w:hAnsi="Arial" w:cs="Arial"/>
                <w:spacing w:val="-2"/>
                <w:sz w:val="22"/>
                <w:szCs w:val="22"/>
              </w:rPr>
            </w:pPr>
          </w:p>
          <w:p w14:paraId="040AD1A0" w14:textId="77777777" w:rsidR="00A752E8" w:rsidRPr="00D150D1" w:rsidRDefault="00A752E8" w:rsidP="00A479A8">
            <w:pPr>
              <w:pStyle w:val="Header"/>
              <w:rPr>
                <w:rFonts w:ascii="Arial" w:hAnsi="Arial" w:cs="Arial"/>
                <w:b/>
                <w:spacing w:val="-2"/>
                <w:sz w:val="22"/>
                <w:szCs w:val="22"/>
              </w:rPr>
            </w:pPr>
            <w:r w:rsidRPr="00D150D1">
              <w:rPr>
                <w:rFonts w:ascii="Arial" w:hAnsi="Arial" w:cs="Arial"/>
                <w:b/>
                <w:spacing w:val="-2"/>
                <w:sz w:val="22"/>
                <w:szCs w:val="22"/>
              </w:rPr>
              <w:t>Teaching and learning</w:t>
            </w:r>
          </w:p>
          <w:p w14:paraId="21D1B075" w14:textId="77777777" w:rsidR="00026390" w:rsidRPr="00D150D1" w:rsidRDefault="00026390"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Use knowledge of the school curriculum, EYFS, and National Curriculum to plan and deliver adaptive learning that meets individual and group needs.</w:t>
            </w:r>
          </w:p>
          <w:p w14:paraId="026B468D" w14:textId="18662622" w:rsidR="009B01E9" w:rsidRPr="00D150D1" w:rsidRDefault="009B01E9"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Apply a range of specialist teaching and learning approaches to provide personalised support for pupils within the SRP.</w:t>
            </w:r>
          </w:p>
          <w:p w14:paraId="534CA330" w14:textId="77777777" w:rsidR="000453F2" w:rsidRPr="00D150D1" w:rsidRDefault="00BC513B"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Set clear, personalised learning objectives and high expectations for all pupils, including establishing new EHCP outcomes where appropriate and setting shorter-term targets to support progress.</w:t>
            </w:r>
          </w:p>
          <w:p w14:paraId="00884995" w14:textId="77777777" w:rsidR="000453F2" w:rsidRPr="00D150D1" w:rsidRDefault="000453F2"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Use effective behaviour and classroom management strategies, recognising that behaviour is a form of communication, to support pupils’ learning and ensure high-quality teaching.</w:t>
            </w:r>
          </w:p>
          <w:p w14:paraId="0C898C4A" w14:textId="77777777" w:rsidR="000453F2" w:rsidRPr="00D150D1" w:rsidRDefault="000453F2"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Organise and maintain a learning environment that meets the needs of pupils within the SRP, using visual supports and chunking instructions to enhance understanding and engagement.</w:t>
            </w:r>
          </w:p>
          <w:p w14:paraId="33EC5F20" w14:textId="13D7BD97" w:rsidR="00BC513B" w:rsidRPr="00D150D1" w:rsidRDefault="00BC513B"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Promote social-emotional learning by supporting pupils to understand and manage their emotions, develop self-regulation skills, and apply strategies for resilience in school</w:t>
            </w:r>
            <w:r w:rsidR="000453F2" w:rsidRPr="00D150D1">
              <w:rPr>
                <w:rFonts w:ascii="Arial" w:hAnsi="Arial" w:cs="Arial"/>
                <w:spacing w:val="-2"/>
                <w:sz w:val="22"/>
                <w:szCs w:val="22"/>
              </w:rPr>
              <w:t>.</w:t>
            </w:r>
          </w:p>
          <w:p w14:paraId="22852586" w14:textId="77777777" w:rsidR="009B01E9" w:rsidRPr="00D150D1" w:rsidRDefault="009B01E9"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Ensure resources are well-organised and accessible to promote pupil independence.</w:t>
            </w:r>
          </w:p>
          <w:p w14:paraId="1648B2E0" w14:textId="6754A99D" w:rsidR="009B01E9" w:rsidRPr="00D150D1" w:rsidRDefault="009B01E9"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Provide high-quality feedback to pupils to support progress and independence.</w:t>
            </w:r>
          </w:p>
          <w:p w14:paraId="7E02ECE6" w14:textId="77777777" w:rsidR="009B01E9" w:rsidRPr="00D150D1" w:rsidRDefault="009B01E9" w:rsidP="008B2EEA">
            <w:pPr>
              <w:pStyle w:val="Header"/>
              <w:numPr>
                <w:ilvl w:val="0"/>
                <w:numId w:val="19"/>
              </w:numPr>
              <w:rPr>
                <w:rFonts w:ascii="Arial" w:hAnsi="Arial" w:cs="Arial"/>
                <w:spacing w:val="-2"/>
                <w:sz w:val="22"/>
                <w:szCs w:val="22"/>
              </w:rPr>
            </w:pPr>
            <w:r w:rsidRPr="00D150D1">
              <w:rPr>
                <w:rFonts w:ascii="Arial" w:hAnsi="Arial" w:cs="Arial"/>
                <w:spacing w:val="-2"/>
                <w:sz w:val="22"/>
                <w:szCs w:val="22"/>
              </w:rPr>
              <w:t>Set appropriate homework and out-of-class activities to consolidate and extend learning.</w:t>
            </w:r>
          </w:p>
          <w:p w14:paraId="3796F032" w14:textId="77777777" w:rsidR="000453F2" w:rsidRPr="00D150D1" w:rsidRDefault="000453F2" w:rsidP="00A479A8">
            <w:pPr>
              <w:pStyle w:val="Header"/>
              <w:rPr>
                <w:rFonts w:ascii="Arial" w:hAnsi="Arial" w:cs="Arial"/>
                <w:spacing w:val="-2"/>
                <w:sz w:val="22"/>
                <w:szCs w:val="22"/>
              </w:rPr>
            </w:pPr>
          </w:p>
          <w:p w14:paraId="56C41096" w14:textId="77777777" w:rsidR="00A752E8" w:rsidRPr="00D150D1" w:rsidRDefault="00A752E8" w:rsidP="00A479A8">
            <w:pPr>
              <w:pStyle w:val="Header"/>
              <w:rPr>
                <w:rFonts w:ascii="Arial" w:hAnsi="Arial" w:cs="Arial"/>
                <w:b/>
                <w:spacing w:val="-2"/>
                <w:sz w:val="22"/>
                <w:szCs w:val="22"/>
              </w:rPr>
            </w:pPr>
            <w:r w:rsidRPr="00D150D1">
              <w:rPr>
                <w:rFonts w:ascii="Arial" w:hAnsi="Arial" w:cs="Arial"/>
                <w:b/>
                <w:spacing w:val="-2"/>
                <w:sz w:val="22"/>
                <w:szCs w:val="22"/>
              </w:rPr>
              <w:t>Monitoring and evaluation</w:t>
            </w:r>
          </w:p>
          <w:p w14:paraId="37D8ED91" w14:textId="77777777" w:rsidR="00A85A9A" w:rsidRPr="00D150D1" w:rsidRDefault="00A85A9A"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Assess, track, and report pupil progress using school systems and national frameworks, including EYFS, pre-key stage standards, statutory assessments, and national exams.</w:t>
            </w:r>
          </w:p>
          <w:p w14:paraId="05446143" w14:textId="03E308E5"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Use assessment outcomes to inform planning, identify individual needs, and monitor progress towards EHCP outcomes.</w:t>
            </w:r>
          </w:p>
          <w:p w14:paraId="2B53F785" w14:textId="77777777"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Work collaboratively with colleagues to produce high-quality reports for Annual Reviews and other statutory processes.</w:t>
            </w:r>
          </w:p>
          <w:p w14:paraId="4F4B7B4A" w14:textId="77777777"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Gather evidence of learning and participate in moderation activities at school and borough level.</w:t>
            </w:r>
          </w:p>
          <w:p w14:paraId="3FE9A0C3" w14:textId="77777777"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lastRenderedPageBreak/>
              <w:t>Monitor the impact of interventions and advice, reporting outcomes to the Senior Leadership Team.</w:t>
            </w:r>
          </w:p>
          <w:p w14:paraId="00C92618" w14:textId="77777777"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Work with senior leaders and local authority officers to evaluate the effectiveness of the provision and contribute to action planning for improvement.</w:t>
            </w:r>
          </w:p>
          <w:p w14:paraId="3FC7249C" w14:textId="77777777" w:rsidR="009B01E9" w:rsidRPr="00D150D1" w:rsidRDefault="009B01E9" w:rsidP="008B2EEA">
            <w:pPr>
              <w:pStyle w:val="Header"/>
              <w:numPr>
                <w:ilvl w:val="0"/>
                <w:numId w:val="20"/>
              </w:numPr>
              <w:rPr>
                <w:rFonts w:ascii="Arial" w:hAnsi="Arial" w:cs="Arial"/>
                <w:spacing w:val="-2"/>
                <w:sz w:val="22"/>
                <w:szCs w:val="22"/>
              </w:rPr>
            </w:pPr>
            <w:r w:rsidRPr="00D150D1">
              <w:rPr>
                <w:rFonts w:ascii="Arial" w:hAnsi="Arial" w:cs="Arial"/>
                <w:spacing w:val="-2"/>
                <w:sz w:val="22"/>
                <w:szCs w:val="22"/>
              </w:rPr>
              <w:t>Involve pupils, parents, and carers in evaluating provision effectiveness and pupil progress.</w:t>
            </w:r>
          </w:p>
          <w:p w14:paraId="4D089266" w14:textId="77777777" w:rsidR="00A752E8" w:rsidRPr="00D150D1" w:rsidRDefault="00A752E8" w:rsidP="00A479A8">
            <w:pPr>
              <w:pStyle w:val="Header"/>
              <w:rPr>
                <w:rFonts w:ascii="Arial" w:hAnsi="Arial" w:cs="Arial"/>
                <w:spacing w:val="-2"/>
                <w:sz w:val="22"/>
                <w:szCs w:val="22"/>
              </w:rPr>
            </w:pPr>
          </w:p>
          <w:p w14:paraId="5CE526F9" w14:textId="77777777" w:rsidR="00A752E8" w:rsidRPr="00D150D1" w:rsidRDefault="00A752E8" w:rsidP="00A479A8">
            <w:pPr>
              <w:pStyle w:val="Header"/>
              <w:rPr>
                <w:rFonts w:ascii="Arial" w:hAnsi="Arial" w:cs="Arial"/>
                <w:b/>
                <w:spacing w:val="-2"/>
                <w:sz w:val="22"/>
                <w:szCs w:val="22"/>
              </w:rPr>
            </w:pPr>
            <w:r w:rsidRPr="00D150D1">
              <w:rPr>
                <w:rFonts w:ascii="Arial" w:hAnsi="Arial" w:cs="Arial"/>
                <w:b/>
                <w:spacing w:val="-2"/>
                <w:sz w:val="22"/>
                <w:szCs w:val="22"/>
              </w:rPr>
              <w:t>Professional development</w:t>
            </w:r>
          </w:p>
          <w:p w14:paraId="5E150914" w14:textId="7777777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Attend school-based INSET and training as directed.</w:t>
            </w:r>
          </w:p>
          <w:p w14:paraId="680A304F" w14:textId="00E1A76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Deliver training and professional development to colleagues within the school</w:t>
            </w:r>
            <w:r w:rsidR="00A85A9A" w:rsidRPr="00D150D1">
              <w:rPr>
                <w:rFonts w:ascii="Arial" w:hAnsi="Arial" w:cs="Arial"/>
                <w:spacing w:val="-2"/>
                <w:sz w:val="22"/>
                <w:szCs w:val="22"/>
              </w:rPr>
              <w:t xml:space="preserve"> as appropriate</w:t>
            </w:r>
            <w:r w:rsidRPr="00D150D1">
              <w:rPr>
                <w:rFonts w:ascii="Arial" w:hAnsi="Arial" w:cs="Arial"/>
                <w:spacing w:val="-2"/>
                <w:sz w:val="22"/>
                <w:szCs w:val="22"/>
              </w:rPr>
              <w:t>.</w:t>
            </w:r>
          </w:p>
          <w:p w14:paraId="69EC440D" w14:textId="7777777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Provide outreach advice, support, and training to other schools and professionals within the local area.</w:t>
            </w:r>
          </w:p>
          <w:p w14:paraId="27FBA282" w14:textId="7777777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Actively identify and reflect on personal professional development needs.</w:t>
            </w:r>
          </w:p>
          <w:p w14:paraId="7B960B65" w14:textId="018EF70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Engage in relevant professional development opportunities</w:t>
            </w:r>
            <w:r w:rsidR="00A85A9A" w:rsidRPr="00D150D1">
              <w:rPr>
                <w:rFonts w:ascii="Arial" w:hAnsi="Arial" w:cs="Arial"/>
                <w:spacing w:val="-2"/>
                <w:sz w:val="22"/>
                <w:szCs w:val="22"/>
              </w:rPr>
              <w:t>.</w:t>
            </w:r>
          </w:p>
          <w:p w14:paraId="27412A45" w14:textId="77777777" w:rsidR="009B01E9" w:rsidRPr="00D150D1" w:rsidRDefault="009B01E9" w:rsidP="004E502A">
            <w:pPr>
              <w:pStyle w:val="Header"/>
              <w:numPr>
                <w:ilvl w:val="0"/>
                <w:numId w:val="21"/>
              </w:numPr>
              <w:rPr>
                <w:rFonts w:ascii="Arial" w:hAnsi="Arial" w:cs="Arial"/>
                <w:spacing w:val="-2"/>
                <w:sz w:val="22"/>
                <w:szCs w:val="22"/>
              </w:rPr>
            </w:pPr>
            <w:r w:rsidRPr="00D150D1">
              <w:rPr>
                <w:rFonts w:ascii="Arial" w:hAnsi="Arial" w:cs="Arial"/>
                <w:spacing w:val="-2"/>
                <w:sz w:val="22"/>
                <w:szCs w:val="22"/>
              </w:rPr>
              <w:t>Attend local Teachers in Charge network meetings each term.</w:t>
            </w:r>
          </w:p>
          <w:p w14:paraId="0B43C447" w14:textId="77777777" w:rsidR="00A85A9A" w:rsidRPr="00D150D1" w:rsidRDefault="00A85A9A" w:rsidP="009B01E9">
            <w:pPr>
              <w:pStyle w:val="Header"/>
              <w:rPr>
                <w:rFonts w:ascii="Arial" w:hAnsi="Arial" w:cs="Arial"/>
                <w:spacing w:val="-2"/>
                <w:sz w:val="22"/>
                <w:szCs w:val="22"/>
              </w:rPr>
            </w:pPr>
          </w:p>
          <w:p w14:paraId="22701EF0" w14:textId="77777777" w:rsidR="00A1764F" w:rsidRPr="00D150D1" w:rsidRDefault="009B01E9" w:rsidP="009B01E9">
            <w:pPr>
              <w:pStyle w:val="Header"/>
              <w:rPr>
                <w:rFonts w:ascii="Arial" w:hAnsi="Arial" w:cs="Arial"/>
                <w:spacing w:val="-2"/>
                <w:sz w:val="22"/>
                <w:szCs w:val="22"/>
              </w:rPr>
            </w:pPr>
            <w:r w:rsidRPr="00D150D1">
              <w:rPr>
                <w:rFonts w:ascii="Arial" w:hAnsi="Arial" w:cs="Arial"/>
                <w:spacing w:val="-2"/>
                <w:sz w:val="22"/>
                <w:szCs w:val="22"/>
              </w:rPr>
              <w:t>This job description will be reviewed annually and may be amended following consultation with the post holder. It is not intended to be an exhaustive list of duties but outlines the principal responsibilities associated with the role.</w:t>
            </w:r>
          </w:p>
        </w:tc>
      </w:tr>
    </w:tbl>
    <w:p w14:paraId="68FB2762" w14:textId="77777777" w:rsidR="00A1764F" w:rsidRPr="00D150D1" w:rsidRDefault="00A1764F">
      <w:pPr>
        <w:tabs>
          <w:tab w:val="left" w:pos="-720"/>
        </w:tabs>
        <w:suppressAutoHyphens/>
        <w:jc w:val="both"/>
        <w:rPr>
          <w:rFonts w:ascii="Arial" w:hAnsi="Arial" w:cs="Arial"/>
          <w:spacing w:val="-2"/>
          <w:sz w:val="22"/>
          <w:szCs w:val="22"/>
        </w:rPr>
      </w:pPr>
    </w:p>
    <w:p w14:paraId="0622C168" w14:textId="77777777" w:rsidR="00387821" w:rsidRPr="00D150D1" w:rsidRDefault="00387821">
      <w:pPr>
        <w:tabs>
          <w:tab w:val="left" w:pos="-720"/>
        </w:tabs>
        <w:suppressAutoHyphens/>
        <w:jc w:val="both"/>
        <w:rPr>
          <w:rFonts w:ascii="Arial" w:hAnsi="Arial" w:cs="Arial"/>
          <w:spacing w:val="-2"/>
          <w:sz w:val="22"/>
          <w:szCs w:val="22"/>
        </w:rPr>
      </w:pPr>
    </w:p>
    <w:p w14:paraId="7E626E59" w14:textId="77777777" w:rsidR="00387821" w:rsidRPr="00D150D1" w:rsidRDefault="006076A7" w:rsidP="008C7292">
      <w:pPr>
        <w:tabs>
          <w:tab w:val="left" w:pos="-720"/>
        </w:tabs>
        <w:suppressAutoHyphens/>
        <w:jc w:val="both"/>
        <w:rPr>
          <w:rFonts w:ascii="Arial" w:hAnsi="Arial" w:cs="Arial"/>
          <w:b/>
          <w:bCs/>
          <w:sz w:val="22"/>
          <w:szCs w:val="22"/>
        </w:rPr>
      </w:pPr>
      <w:r w:rsidRPr="00D150D1">
        <w:rPr>
          <w:rFonts w:ascii="Arial" w:hAnsi="Arial" w:cs="Arial"/>
          <w:sz w:val="22"/>
          <w:szCs w:val="22"/>
        </w:rPr>
        <w:br w:type="page"/>
      </w:r>
      <w:r w:rsidRPr="00D150D1">
        <w:rPr>
          <w:rFonts w:ascii="Arial" w:hAnsi="Arial" w:cs="Arial"/>
          <w:b/>
          <w:bCs/>
          <w:sz w:val="22"/>
          <w:szCs w:val="22"/>
        </w:rPr>
        <w:lastRenderedPageBreak/>
        <w:t>Person Specification</w:t>
      </w:r>
    </w:p>
    <w:p w14:paraId="213035AF" w14:textId="77777777" w:rsidR="006076A7" w:rsidRPr="00D150D1" w:rsidRDefault="006076A7" w:rsidP="008C7292">
      <w:pPr>
        <w:tabs>
          <w:tab w:val="left" w:pos="-720"/>
        </w:tabs>
        <w:suppressAutoHyphens/>
        <w:jc w:val="both"/>
        <w:rPr>
          <w:rFonts w:ascii="Arial" w:hAnsi="Arial" w:cs="Arial"/>
          <w:b/>
          <w:bCs/>
          <w:sz w:val="22"/>
          <w:szCs w:val="22"/>
        </w:rPr>
      </w:pPr>
    </w:p>
    <w:p w14:paraId="51883CE3" w14:textId="0969765B" w:rsidR="006076A7" w:rsidRPr="00D150D1" w:rsidRDefault="006076A7" w:rsidP="008C7292">
      <w:pPr>
        <w:tabs>
          <w:tab w:val="left" w:pos="-720"/>
        </w:tabs>
        <w:suppressAutoHyphens/>
        <w:jc w:val="both"/>
        <w:rPr>
          <w:rFonts w:ascii="Arial" w:hAnsi="Arial" w:cs="Arial"/>
          <w:b/>
          <w:bCs/>
          <w:sz w:val="22"/>
          <w:szCs w:val="22"/>
        </w:rPr>
      </w:pPr>
      <w:r w:rsidRPr="00D150D1">
        <w:rPr>
          <w:rFonts w:ascii="Arial" w:hAnsi="Arial" w:cs="Arial"/>
          <w:b/>
          <w:bCs/>
          <w:sz w:val="22"/>
          <w:szCs w:val="22"/>
        </w:rPr>
        <w:t xml:space="preserve">SRP </w:t>
      </w:r>
      <w:proofErr w:type="gramStart"/>
      <w:r w:rsidR="00D150D1" w:rsidRPr="00D150D1">
        <w:rPr>
          <w:rFonts w:ascii="Arial" w:hAnsi="Arial" w:cs="Arial"/>
          <w:b/>
          <w:bCs/>
          <w:sz w:val="22"/>
          <w:szCs w:val="22"/>
        </w:rPr>
        <w:t>Lead</w:t>
      </w:r>
      <w:proofErr w:type="gramEnd"/>
      <w:r w:rsidR="00D150D1" w:rsidRPr="00D150D1">
        <w:rPr>
          <w:rFonts w:ascii="Arial" w:hAnsi="Arial" w:cs="Arial"/>
          <w:b/>
          <w:bCs/>
          <w:sz w:val="22"/>
          <w:szCs w:val="22"/>
        </w:rPr>
        <w:t xml:space="preserve"> Teacher</w:t>
      </w:r>
      <w:r w:rsidRPr="00D150D1">
        <w:rPr>
          <w:rFonts w:ascii="Arial" w:hAnsi="Arial" w:cs="Arial"/>
          <w:b/>
          <w:bCs/>
          <w:sz w:val="22"/>
          <w:szCs w:val="22"/>
        </w:rPr>
        <w:t xml:space="preserve">  </w:t>
      </w:r>
    </w:p>
    <w:p w14:paraId="7294A0C9" w14:textId="77777777" w:rsidR="006076A7" w:rsidRPr="00D150D1" w:rsidRDefault="006076A7" w:rsidP="008C7292">
      <w:pPr>
        <w:tabs>
          <w:tab w:val="left" w:pos="-720"/>
        </w:tabs>
        <w:suppressAutoHyphen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1"/>
        <w:gridCol w:w="1109"/>
        <w:gridCol w:w="1146"/>
        <w:gridCol w:w="331"/>
      </w:tblGrid>
      <w:tr w:rsidR="007D70B6" w:rsidRPr="00D150D1" w14:paraId="45A4064D" w14:textId="77777777" w:rsidTr="001C2690">
        <w:tc>
          <w:tcPr>
            <w:tcW w:w="7763" w:type="dxa"/>
          </w:tcPr>
          <w:p w14:paraId="4AE9346F" w14:textId="77777777" w:rsidR="00EF6403" w:rsidRPr="00D150D1" w:rsidRDefault="00EF6403" w:rsidP="001C2690">
            <w:pPr>
              <w:tabs>
                <w:tab w:val="left" w:pos="-720"/>
              </w:tabs>
              <w:suppressAutoHyphens/>
              <w:jc w:val="both"/>
              <w:rPr>
                <w:rFonts w:ascii="Arial" w:hAnsi="Arial" w:cs="Arial"/>
                <w:b/>
                <w:bCs/>
                <w:sz w:val="22"/>
                <w:szCs w:val="22"/>
              </w:rPr>
            </w:pPr>
          </w:p>
        </w:tc>
        <w:tc>
          <w:tcPr>
            <w:tcW w:w="668" w:type="dxa"/>
          </w:tcPr>
          <w:p w14:paraId="6F8D5213" w14:textId="77777777" w:rsidR="00EF6403" w:rsidRPr="00D150D1" w:rsidRDefault="00EF6403" w:rsidP="001C2690">
            <w:pPr>
              <w:tabs>
                <w:tab w:val="left" w:pos="-720"/>
              </w:tabs>
              <w:suppressAutoHyphens/>
              <w:jc w:val="center"/>
              <w:rPr>
                <w:rFonts w:ascii="Arial" w:hAnsi="Arial" w:cs="Arial"/>
                <w:sz w:val="22"/>
                <w:szCs w:val="22"/>
              </w:rPr>
            </w:pPr>
            <w:r w:rsidRPr="00D150D1">
              <w:rPr>
                <w:rFonts w:ascii="Arial" w:hAnsi="Arial" w:cs="Arial"/>
                <w:sz w:val="22"/>
                <w:szCs w:val="22"/>
              </w:rPr>
              <w:t>Essential</w:t>
            </w:r>
          </w:p>
        </w:tc>
        <w:tc>
          <w:tcPr>
            <w:tcW w:w="892" w:type="dxa"/>
          </w:tcPr>
          <w:p w14:paraId="1B92953F" w14:textId="77777777" w:rsidR="00EF6403" w:rsidRPr="00D150D1" w:rsidRDefault="00EF6403" w:rsidP="001C2690">
            <w:pPr>
              <w:tabs>
                <w:tab w:val="left" w:pos="-720"/>
              </w:tabs>
              <w:suppressAutoHyphens/>
              <w:jc w:val="center"/>
              <w:rPr>
                <w:rFonts w:ascii="Arial" w:hAnsi="Arial" w:cs="Arial"/>
                <w:sz w:val="22"/>
                <w:szCs w:val="22"/>
              </w:rPr>
            </w:pPr>
            <w:r w:rsidRPr="00D150D1">
              <w:rPr>
                <w:rFonts w:ascii="Arial" w:hAnsi="Arial" w:cs="Arial"/>
                <w:sz w:val="22"/>
                <w:szCs w:val="22"/>
              </w:rPr>
              <w:t>Desirable</w:t>
            </w:r>
          </w:p>
        </w:tc>
        <w:tc>
          <w:tcPr>
            <w:tcW w:w="350" w:type="dxa"/>
          </w:tcPr>
          <w:p w14:paraId="61744C67" w14:textId="77777777" w:rsidR="00EF6403" w:rsidRPr="00D150D1" w:rsidRDefault="00EF6403" w:rsidP="001C2690">
            <w:pPr>
              <w:tabs>
                <w:tab w:val="left" w:pos="-720"/>
              </w:tabs>
              <w:suppressAutoHyphens/>
              <w:jc w:val="both"/>
              <w:rPr>
                <w:rFonts w:ascii="Arial" w:hAnsi="Arial" w:cs="Arial"/>
                <w:sz w:val="22"/>
                <w:szCs w:val="22"/>
              </w:rPr>
            </w:pPr>
          </w:p>
        </w:tc>
      </w:tr>
      <w:tr w:rsidR="00063B3B" w:rsidRPr="00D150D1" w14:paraId="514FB17A" w14:textId="77777777" w:rsidTr="001C2690">
        <w:tc>
          <w:tcPr>
            <w:tcW w:w="9673" w:type="dxa"/>
            <w:gridSpan w:val="4"/>
          </w:tcPr>
          <w:p w14:paraId="40928D9E" w14:textId="77777777" w:rsidR="00063B3B" w:rsidRPr="00D150D1" w:rsidRDefault="00063B3B" w:rsidP="001C2690">
            <w:pPr>
              <w:tabs>
                <w:tab w:val="left" w:pos="-720"/>
              </w:tabs>
              <w:suppressAutoHyphens/>
              <w:rPr>
                <w:rFonts w:ascii="Arial" w:hAnsi="Arial" w:cs="Arial"/>
                <w:sz w:val="22"/>
                <w:szCs w:val="22"/>
              </w:rPr>
            </w:pPr>
            <w:r w:rsidRPr="00D150D1">
              <w:rPr>
                <w:rFonts w:ascii="Arial" w:hAnsi="Arial" w:cs="Arial"/>
                <w:b/>
                <w:bCs/>
                <w:sz w:val="22"/>
                <w:szCs w:val="22"/>
              </w:rPr>
              <w:t>Education and training</w:t>
            </w:r>
          </w:p>
        </w:tc>
      </w:tr>
      <w:tr w:rsidR="007D70B6" w:rsidRPr="00D150D1" w14:paraId="25223CE9" w14:textId="77777777" w:rsidTr="001C2690">
        <w:tc>
          <w:tcPr>
            <w:tcW w:w="7763" w:type="dxa"/>
          </w:tcPr>
          <w:p w14:paraId="79586F4E"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Qualified teacher status</w:t>
            </w:r>
          </w:p>
        </w:tc>
        <w:tc>
          <w:tcPr>
            <w:tcW w:w="668" w:type="dxa"/>
          </w:tcPr>
          <w:p w14:paraId="50B3094F"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7F78ECD8" w14:textId="77777777" w:rsidR="00EF6403" w:rsidRPr="00D150D1" w:rsidRDefault="00EF6403" w:rsidP="001C2690">
            <w:pPr>
              <w:tabs>
                <w:tab w:val="left" w:pos="-720"/>
              </w:tabs>
              <w:suppressAutoHyphens/>
              <w:jc w:val="center"/>
              <w:rPr>
                <w:rFonts w:ascii="Arial" w:hAnsi="Arial" w:cs="Arial"/>
                <w:sz w:val="22"/>
                <w:szCs w:val="22"/>
              </w:rPr>
            </w:pPr>
          </w:p>
        </w:tc>
        <w:tc>
          <w:tcPr>
            <w:tcW w:w="350" w:type="dxa"/>
          </w:tcPr>
          <w:p w14:paraId="5D230FCE"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7E878CA5" w14:textId="77777777" w:rsidTr="001C2690">
        <w:tc>
          <w:tcPr>
            <w:tcW w:w="7763" w:type="dxa"/>
          </w:tcPr>
          <w:p w14:paraId="2D877FC7"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Additional qualifications and/or training in relevant fields of SEN</w:t>
            </w:r>
          </w:p>
        </w:tc>
        <w:tc>
          <w:tcPr>
            <w:tcW w:w="668" w:type="dxa"/>
          </w:tcPr>
          <w:p w14:paraId="423DB38F"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541E4C9D" w14:textId="77777777" w:rsidR="00EF6403" w:rsidRPr="00D150D1" w:rsidRDefault="00EF6403" w:rsidP="001C2690">
            <w:pPr>
              <w:tabs>
                <w:tab w:val="left" w:pos="-720"/>
              </w:tabs>
              <w:suppressAutoHyphens/>
              <w:jc w:val="center"/>
              <w:rPr>
                <w:rFonts w:ascii="Arial" w:hAnsi="Arial" w:cs="Arial"/>
                <w:sz w:val="22"/>
                <w:szCs w:val="22"/>
              </w:rPr>
            </w:pPr>
          </w:p>
        </w:tc>
        <w:tc>
          <w:tcPr>
            <w:tcW w:w="350" w:type="dxa"/>
          </w:tcPr>
          <w:p w14:paraId="296E10CF"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5C42B368" w14:textId="77777777" w:rsidTr="001C2690">
        <w:tc>
          <w:tcPr>
            <w:tcW w:w="7763" w:type="dxa"/>
          </w:tcPr>
          <w:p w14:paraId="312B7FAB"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Experience of teaching SEN pupils within a mainstream or specialist setting (minimum of 2 years)</w:t>
            </w:r>
          </w:p>
        </w:tc>
        <w:tc>
          <w:tcPr>
            <w:tcW w:w="668" w:type="dxa"/>
          </w:tcPr>
          <w:p w14:paraId="6CCD81FC"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23008999" w14:textId="77777777" w:rsidR="00EF6403" w:rsidRPr="00D150D1" w:rsidRDefault="00EF6403" w:rsidP="001C2690">
            <w:pPr>
              <w:tabs>
                <w:tab w:val="left" w:pos="-720"/>
              </w:tabs>
              <w:suppressAutoHyphens/>
              <w:jc w:val="center"/>
              <w:rPr>
                <w:rFonts w:ascii="Arial" w:hAnsi="Arial" w:cs="Arial"/>
                <w:sz w:val="22"/>
                <w:szCs w:val="22"/>
              </w:rPr>
            </w:pPr>
          </w:p>
        </w:tc>
        <w:tc>
          <w:tcPr>
            <w:tcW w:w="350" w:type="dxa"/>
          </w:tcPr>
          <w:p w14:paraId="66AB7F62"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70AFC3C9" w14:textId="77777777" w:rsidTr="001C2690">
        <w:tc>
          <w:tcPr>
            <w:tcW w:w="7763" w:type="dxa"/>
          </w:tcPr>
          <w:p w14:paraId="05E990B3"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Experience of teaching within a mainstream setting</w:t>
            </w:r>
          </w:p>
        </w:tc>
        <w:tc>
          <w:tcPr>
            <w:tcW w:w="668" w:type="dxa"/>
          </w:tcPr>
          <w:p w14:paraId="6C60D66D" w14:textId="77777777" w:rsidR="00EF6403" w:rsidRPr="00D150D1" w:rsidRDefault="00EF6403" w:rsidP="001C2690">
            <w:pPr>
              <w:tabs>
                <w:tab w:val="left" w:pos="-720"/>
              </w:tabs>
              <w:suppressAutoHyphens/>
              <w:jc w:val="center"/>
              <w:rPr>
                <w:rFonts w:ascii="Arial" w:hAnsi="Arial" w:cs="Arial"/>
                <w:sz w:val="22"/>
                <w:szCs w:val="22"/>
              </w:rPr>
            </w:pPr>
          </w:p>
        </w:tc>
        <w:tc>
          <w:tcPr>
            <w:tcW w:w="892" w:type="dxa"/>
          </w:tcPr>
          <w:p w14:paraId="5A0F04AA"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0D32CB59"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63CBAE1C" w14:textId="77777777" w:rsidTr="001C2690">
        <w:tc>
          <w:tcPr>
            <w:tcW w:w="7763" w:type="dxa"/>
          </w:tcPr>
          <w:p w14:paraId="21F6E78A"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Understanding of the EYFS and national curriculum</w:t>
            </w:r>
          </w:p>
        </w:tc>
        <w:tc>
          <w:tcPr>
            <w:tcW w:w="668" w:type="dxa"/>
          </w:tcPr>
          <w:p w14:paraId="181D53CE"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824C1EE" w14:textId="77777777" w:rsidR="00EF6403" w:rsidRPr="00D150D1" w:rsidRDefault="00EF6403" w:rsidP="001C2690">
            <w:pPr>
              <w:tabs>
                <w:tab w:val="left" w:pos="-720"/>
              </w:tabs>
              <w:suppressAutoHyphens/>
              <w:jc w:val="center"/>
              <w:rPr>
                <w:rFonts w:ascii="Arial" w:hAnsi="Arial" w:cs="Arial"/>
                <w:sz w:val="22"/>
                <w:szCs w:val="22"/>
              </w:rPr>
            </w:pPr>
          </w:p>
        </w:tc>
        <w:tc>
          <w:tcPr>
            <w:tcW w:w="350" w:type="dxa"/>
          </w:tcPr>
          <w:p w14:paraId="753094DC"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7A2DBF1F" w14:textId="77777777" w:rsidTr="001C2690">
        <w:tc>
          <w:tcPr>
            <w:tcW w:w="7763" w:type="dxa"/>
          </w:tcPr>
          <w:p w14:paraId="17E3617C"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Knowledge of alternative curricula relevant to pupils with SEND</w:t>
            </w:r>
          </w:p>
        </w:tc>
        <w:tc>
          <w:tcPr>
            <w:tcW w:w="668" w:type="dxa"/>
          </w:tcPr>
          <w:p w14:paraId="091F8873" w14:textId="77777777" w:rsidR="00EF6403" w:rsidRPr="00D150D1" w:rsidRDefault="00EF6403" w:rsidP="001C2690">
            <w:pPr>
              <w:tabs>
                <w:tab w:val="left" w:pos="-720"/>
              </w:tabs>
              <w:suppressAutoHyphens/>
              <w:jc w:val="center"/>
              <w:rPr>
                <w:rFonts w:ascii="Arial" w:hAnsi="Arial" w:cs="Arial"/>
                <w:sz w:val="22"/>
                <w:szCs w:val="22"/>
              </w:rPr>
            </w:pPr>
          </w:p>
        </w:tc>
        <w:tc>
          <w:tcPr>
            <w:tcW w:w="892" w:type="dxa"/>
          </w:tcPr>
          <w:p w14:paraId="19C2524F"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4EDC72D2" w14:textId="77777777" w:rsidR="00EF6403" w:rsidRPr="00D150D1" w:rsidRDefault="00EF6403" w:rsidP="001C2690">
            <w:pPr>
              <w:tabs>
                <w:tab w:val="left" w:pos="-720"/>
              </w:tabs>
              <w:suppressAutoHyphens/>
              <w:jc w:val="both"/>
              <w:rPr>
                <w:rFonts w:ascii="Arial" w:hAnsi="Arial" w:cs="Arial"/>
                <w:sz w:val="22"/>
                <w:szCs w:val="22"/>
              </w:rPr>
            </w:pPr>
          </w:p>
        </w:tc>
      </w:tr>
      <w:tr w:rsidR="00EF6403" w:rsidRPr="00D150D1" w14:paraId="1F43CFD1" w14:textId="77777777" w:rsidTr="001C2690">
        <w:tc>
          <w:tcPr>
            <w:tcW w:w="7763" w:type="dxa"/>
          </w:tcPr>
          <w:p w14:paraId="480A0A7D" w14:textId="77777777" w:rsidR="00EF6403" w:rsidRPr="00D150D1" w:rsidRDefault="00EF6403"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Knowledge and experience of current legislation with reference to SEN and disability</w:t>
            </w:r>
          </w:p>
        </w:tc>
        <w:tc>
          <w:tcPr>
            <w:tcW w:w="668" w:type="dxa"/>
          </w:tcPr>
          <w:p w14:paraId="44412B69" w14:textId="77777777" w:rsidR="00EF6403"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132B385C" w14:textId="77777777" w:rsidR="00EF6403" w:rsidRPr="00D150D1" w:rsidRDefault="00EF6403" w:rsidP="001C2690">
            <w:pPr>
              <w:tabs>
                <w:tab w:val="left" w:pos="-720"/>
              </w:tabs>
              <w:suppressAutoHyphens/>
              <w:jc w:val="center"/>
              <w:rPr>
                <w:rFonts w:ascii="Arial" w:hAnsi="Arial" w:cs="Arial"/>
                <w:sz w:val="22"/>
                <w:szCs w:val="22"/>
              </w:rPr>
            </w:pPr>
          </w:p>
        </w:tc>
        <w:tc>
          <w:tcPr>
            <w:tcW w:w="350" w:type="dxa"/>
          </w:tcPr>
          <w:p w14:paraId="7C1DD365" w14:textId="77777777" w:rsidR="00EF6403" w:rsidRPr="00D150D1" w:rsidRDefault="00EF6403" w:rsidP="001C2690">
            <w:pPr>
              <w:tabs>
                <w:tab w:val="left" w:pos="-720"/>
              </w:tabs>
              <w:suppressAutoHyphens/>
              <w:jc w:val="both"/>
              <w:rPr>
                <w:rFonts w:ascii="Arial" w:hAnsi="Arial" w:cs="Arial"/>
                <w:sz w:val="22"/>
                <w:szCs w:val="22"/>
              </w:rPr>
            </w:pPr>
          </w:p>
        </w:tc>
      </w:tr>
      <w:tr w:rsidR="00063B3B" w:rsidRPr="00D150D1" w14:paraId="10B1D00A" w14:textId="77777777" w:rsidTr="001C2690">
        <w:tc>
          <w:tcPr>
            <w:tcW w:w="9673" w:type="dxa"/>
            <w:gridSpan w:val="4"/>
          </w:tcPr>
          <w:p w14:paraId="07883DA6" w14:textId="77777777" w:rsidR="00063B3B" w:rsidRPr="00D150D1" w:rsidRDefault="00063B3B" w:rsidP="001C2690">
            <w:pPr>
              <w:tabs>
                <w:tab w:val="left" w:pos="-720"/>
              </w:tabs>
              <w:suppressAutoHyphens/>
              <w:rPr>
                <w:rFonts w:ascii="Arial" w:hAnsi="Arial" w:cs="Arial"/>
                <w:sz w:val="22"/>
                <w:szCs w:val="22"/>
              </w:rPr>
            </w:pPr>
            <w:r w:rsidRPr="00D150D1">
              <w:rPr>
                <w:rFonts w:ascii="Arial" w:hAnsi="Arial" w:cs="Arial"/>
                <w:b/>
                <w:bCs/>
                <w:sz w:val="22"/>
                <w:szCs w:val="22"/>
              </w:rPr>
              <w:t>Teaching and assessment</w:t>
            </w:r>
          </w:p>
        </w:tc>
      </w:tr>
      <w:tr w:rsidR="00381A3C" w:rsidRPr="00D150D1" w14:paraId="1F23C51E" w14:textId="77777777" w:rsidTr="001C2690">
        <w:tc>
          <w:tcPr>
            <w:tcW w:w="7763" w:type="dxa"/>
          </w:tcPr>
          <w:p w14:paraId="1086D518"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Outstanding teacher </w:t>
            </w:r>
          </w:p>
        </w:tc>
        <w:tc>
          <w:tcPr>
            <w:tcW w:w="668" w:type="dxa"/>
          </w:tcPr>
          <w:p w14:paraId="1FA9BBCF" w14:textId="77777777" w:rsidR="00381A3C"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D96AF9E" w14:textId="77777777" w:rsidR="00381A3C" w:rsidRPr="00D150D1" w:rsidRDefault="00381A3C" w:rsidP="001C2690">
            <w:pPr>
              <w:tabs>
                <w:tab w:val="left" w:pos="-720"/>
              </w:tabs>
              <w:suppressAutoHyphens/>
              <w:jc w:val="center"/>
              <w:rPr>
                <w:rFonts w:ascii="Arial" w:hAnsi="Arial" w:cs="Arial"/>
                <w:sz w:val="22"/>
                <w:szCs w:val="22"/>
              </w:rPr>
            </w:pPr>
          </w:p>
        </w:tc>
        <w:tc>
          <w:tcPr>
            <w:tcW w:w="350" w:type="dxa"/>
          </w:tcPr>
          <w:p w14:paraId="28DC1BD0"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5507EB72" w14:textId="77777777" w:rsidTr="001C2690">
        <w:tc>
          <w:tcPr>
            <w:tcW w:w="7763" w:type="dxa"/>
          </w:tcPr>
          <w:p w14:paraId="3A4DDF79"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Commitment to a child centred and collaborative working approach</w:t>
            </w:r>
          </w:p>
        </w:tc>
        <w:tc>
          <w:tcPr>
            <w:tcW w:w="668" w:type="dxa"/>
          </w:tcPr>
          <w:p w14:paraId="5882FB0C" w14:textId="77777777" w:rsidR="00381A3C"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3E5F040" w14:textId="77777777" w:rsidR="00381A3C" w:rsidRPr="00D150D1" w:rsidRDefault="00381A3C" w:rsidP="001C2690">
            <w:pPr>
              <w:tabs>
                <w:tab w:val="left" w:pos="-720"/>
              </w:tabs>
              <w:suppressAutoHyphens/>
              <w:jc w:val="center"/>
              <w:rPr>
                <w:rFonts w:ascii="Arial" w:hAnsi="Arial" w:cs="Arial"/>
                <w:sz w:val="22"/>
                <w:szCs w:val="22"/>
              </w:rPr>
            </w:pPr>
          </w:p>
        </w:tc>
        <w:tc>
          <w:tcPr>
            <w:tcW w:w="350" w:type="dxa"/>
          </w:tcPr>
          <w:p w14:paraId="173E8884"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263040D5" w14:textId="77777777" w:rsidTr="001C2690">
        <w:tc>
          <w:tcPr>
            <w:tcW w:w="7763" w:type="dxa"/>
          </w:tcPr>
          <w:p w14:paraId="2BE056CC"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keep accurate records and analyse data</w:t>
            </w:r>
          </w:p>
        </w:tc>
        <w:tc>
          <w:tcPr>
            <w:tcW w:w="668" w:type="dxa"/>
          </w:tcPr>
          <w:p w14:paraId="586E968A" w14:textId="77777777" w:rsidR="00381A3C"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25922272" w14:textId="77777777" w:rsidR="00381A3C" w:rsidRPr="00D150D1" w:rsidRDefault="00381A3C" w:rsidP="001C2690">
            <w:pPr>
              <w:tabs>
                <w:tab w:val="left" w:pos="-720"/>
              </w:tabs>
              <w:suppressAutoHyphens/>
              <w:jc w:val="center"/>
              <w:rPr>
                <w:rFonts w:ascii="Arial" w:hAnsi="Arial" w:cs="Arial"/>
                <w:sz w:val="22"/>
                <w:szCs w:val="22"/>
              </w:rPr>
            </w:pPr>
          </w:p>
        </w:tc>
        <w:tc>
          <w:tcPr>
            <w:tcW w:w="350" w:type="dxa"/>
          </w:tcPr>
          <w:p w14:paraId="724041FB"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4E2AE7DA" w14:textId="77777777" w:rsidTr="001C2690">
        <w:tc>
          <w:tcPr>
            <w:tcW w:w="7763" w:type="dxa"/>
          </w:tcPr>
          <w:p w14:paraId="2433EE97"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Knowledge and experience of a variety of approaches to assessment for pupils with SEN and disability</w:t>
            </w:r>
          </w:p>
        </w:tc>
        <w:tc>
          <w:tcPr>
            <w:tcW w:w="668" w:type="dxa"/>
          </w:tcPr>
          <w:p w14:paraId="7754EE12" w14:textId="77777777" w:rsidR="00381A3C" w:rsidRPr="00D150D1" w:rsidRDefault="00381A3C" w:rsidP="001C2690">
            <w:pPr>
              <w:tabs>
                <w:tab w:val="left" w:pos="-720"/>
              </w:tabs>
              <w:suppressAutoHyphens/>
              <w:jc w:val="center"/>
              <w:rPr>
                <w:rFonts w:ascii="Arial" w:hAnsi="Arial" w:cs="Arial"/>
                <w:sz w:val="22"/>
                <w:szCs w:val="22"/>
              </w:rPr>
            </w:pPr>
          </w:p>
        </w:tc>
        <w:tc>
          <w:tcPr>
            <w:tcW w:w="892" w:type="dxa"/>
          </w:tcPr>
          <w:p w14:paraId="103E12DE" w14:textId="77777777" w:rsidR="00381A3C" w:rsidRPr="00D150D1" w:rsidRDefault="00381A3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38667889"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07CFA99B" w14:textId="77777777" w:rsidTr="001C2690">
        <w:tc>
          <w:tcPr>
            <w:tcW w:w="7763" w:type="dxa"/>
          </w:tcPr>
          <w:p w14:paraId="5F0D65FE"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devise, implement and review personalised learning programmes</w:t>
            </w:r>
          </w:p>
        </w:tc>
        <w:tc>
          <w:tcPr>
            <w:tcW w:w="668" w:type="dxa"/>
          </w:tcPr>
          <w:p w14:paraId="200EAC46" w14:textId="77777777" w:rsidR="00381A3C"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6DF3BB97" w14:textId="77777777" w:rsidR="00381A3C" w:rsidRPr="00D150D1" w:rsidRDefault="00381A3C" w:rsidP="001C2690">
            <w:pPr>
              <w:tabs>
                <w:tab w:val="left" w:pos="-720"/>
              </w:tabs>
              <w:suppressAutoHyphens/>
              <w:jc w:val="center"/>
              <w:rPr>
                <w:rFonts w:ascii="Arial" w:hAnsi="Arial" w:cs="Arial"/>
                <w:sz w:val="22"/>
                <w:szCs w:val="22"/>
              </w:rPr>
            </w:pPr>
          </w:p>
        </w:tc>
        <w:tc>
          <w:tcPr>
            <w:tcW w:w="350" w:type="dxa"/>
          </w:tcPr>
          <w:p w14:paraId="3A70789B"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25495971" w14:textId="77777777" w:rsidTr="001C2690">
        <w:tc>
          <w:tcPr>
            <w:tcW w:w="7763" w:type="dxa"/>
          </w:tcPr>
          <w:p w14:paraId="44AA43E0"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Experience of working in multi</w:t>
            </w:r>
            <w:r w:rsidR="007D70B6" w:rsidRPr="00D150D1">
              <w:rPr>
                <w:rFonts w:ascii="Arial" w:hAnsi="Arial" w:cs="Arial"/>
                <w:color w:val="000000"/>
                <w:sz w:val="22"/>
                <w:szCs w:val="22"/>
              </w:rPr>
              <w:t>-</w:t>
            </w:r>
            <w:r w:rsidRPr="00D150D1">
              <w:rPr>
                <w:rFonts w:ascii="Arial" w:hAnsi="Arial" w:cs="Arial"/>
                <w:color w:val="000000"/>
                <w:sz w:val="22"/>
                <w:szCs w:val="22"/>
              </w:rPr>
              <w:t>professional teaching teams</w:t>
            </w:r>
          </w:p>
        </w:tc>
        <w:tc>
          <w:tcPr>
            <w:tcW w:w="668" w:type="dxa"/>
          </w:tcPr>
          <w:p w14:paraId="52FAB46D" w14:textId="77777777" w:rsidR="00381A3C" w:rsidRPr="00D150D1" w:rsidRDefault="00381A3C" w:rsidP="001C2690">
            <w:pPr>
              <w:tabs>
                <w:tab w:val="left" w:pos="-720"/>
              </w:tabs>
              <w:suppressAutoHyphens/>
              <w:jc w:val="center"/>
              <w:rPr>
                <w:rFonts w:ascii="Arial" w:hAnsi="Arial" w:cs="Arial"/>
                <w:sz w:val="22"/>
                <w:szCs w:val="22"/>
              </w:rPr>
            </w:pPr>
          </w:p>
        </w:tc>
        <w:tc>
          <w:tcPr>
            <w:tcW w:w="892" w:type="dxa"/>
          </w:tcPr>
          <w:p w14:paraId="76E8A172" w14:textId="77777777" w:rsidR="00381A3C"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5586892D" w14:textId="77777777" w:rsidR="00381A3C" w:rsidRPr="00D150D1" w:rsidRDefault="00381A3C" w:rsidP="001C2690">
            <w:pPr>
              <w:tabs>
                <w:tab w:val="left" w:pos="-720"/>
              </w:tabs>
              <w:suppressAutoHyphens/>
              <w:jc w:val="both"/>
              <w:rPr>
                <w:rFonts w:ascii="Arial" w:hAnsi="Arial" w:cs="Arial"/>
                <w:sz w:val="22"/>
                <w:szCs w:val="22"/>
              </w:rPr>
            </w:pPr>
          </w:p>
        </w:tc>
      </w:tr>
      <w:tr w:rsidR="00381A3C" w:rsidRPr="00D150D1" w14:paraId="255D691F" w14:textId="77777777" w:rsidTr="001C2690">
        <w:tc>
          <w:tcPr>
            <w:tcW w:w="7763" w:type="dxa"/>
          </w:tcPr>
          <w:p w14:paraId="09F91294" w14:textId="77777777" w:rsidR="00381A3C" w:rsidRPr="00D150D1" w:rsidRDefault="00381A3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Experience of making arrangements for and supporting pupils in the context of test/exam access arrangements</w:t>
            </w:r>
          </w:p>
        </w:tc>
        <w:tc>
          <w:tcPr>
            <w:tcW w:w="668" w:type="dxa"/>
          </w:tcPr>
          <w:p w14:paraId="334A7907" w14:textId="77777777" w:rsidR="00381A3C" w:rsidRPr="00D150D1" w:rsidRDefault="00381A3C" w:rsidP="001C2690">
            <w:pPr>
              <w:tabs>
                <w:tab w:val="left" w:pos="-720"/>
              </w:tabs>
              <w:suppressAutoHyphens/>
              <w:jc w:val="center"/>
              <w:rPr>
                <w:rFonts w:ascii="Arial" w:hAnsi="Arial" w:cs="Arial"/>
                <w:sz w:val="22"/>
                <w:szCs w:val="22"/>
              </w:rPr>
            </w:pPr>
          </w:p>
        </w:tc>
        <w:tc>
          <w:tcPr>
            <w:tcW w:w="892" w:type="dxa"/>
          </w:tcPr>
          <w:p w14:paraId="4B11E366" w14:textId="77777777" w:rsidR="00381A3C"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084DA270" w14:textId="77777777" w:rsidR="00381A3C" w:rsidRPr="00D150D1" w:rsidRDefault="00381A3C" w:rsidP="001C2690">
            <w:pPr>
              <w:tabs>
                <w:tab w:val="left" w:pos="-720"/>
              </w:tabs>
              <w:suppressAutoHyphens/>
              <w:jc w:val="both"/>
              <w:rPr>
                <w:rFonts w:ascii="Arial" w:hAnsi="Arial" w:cs="Arial"/>
                <w:sz w:val="22"/>
                <w:szCs w:val="22"/>
              </w:rPr>
            </w:pPr>
          </w:p>
        </w:tc>
      </w:tr>
      <w:tr w:rsidR="00063B3B" w:rsidRPr="00D150D1" w14:paraId="2BA6DC31" w14:textId="77777777" w:rsidTr="001C2690">
        <w:tc>
          <w:tcPr>
            <w:tcW w:w="9673" w:type="dxa"/>
            <w:gridSpan w:val="4"/>
          </w:tcPr>
          <w:p w14:paraId="0B969A37" w14:textId="77777777" w:rsidR="00063B3B" w:rsidRPr="00D150D1" w:rsidRDefault="00063B3B" w:rsidP="001C2690">
            <w:pPr>
              <w:tabs>
                <w:tab w:val="left" w:pos="-720"/>
              </w:tabs>
              <w:suppressAutoHyphens/>
              <w:rPr>
                <w:rFonts w:ascii="Arial" w:hAnsi="Arial" w:cs="Arial"/>
                <w:b/>
                <w:bCs/>
                <w:sz w:val="22"/>
                <w:szCs w:val="22"/>
              </w:rPr>
            </w:pPr>
            <w:r w:rsidRPr="00D150D1">
              <w:rPr>
                <w:rFonts w:ascii="Arial" w:hAnsi="Arial" w:cs="Arial"/>
                <w:b/>
                <w:bCs/>
                <w:sz w:val="22"/>
                <w:szCs w:val="22"/>
              </w:rPr>
              <w:t>Skills, attitudes and abilities</w:t>
            </w:r>
          </w:p>
        </w:tc>
      </w:tr>
      <w:tr w:rsidR="00654D19" w:rsidRPr="00D150D1" w14:paraId="35AD1A66" w14:textId="77777777" w:rsidTr="001C2690">
        <w:tc>
          <w:tcPr>
            <w:tcW w:w="7763" w:type="dxa"/>
          </w:tcPr>
          <w:p w14:paraId="3B59FDB9"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 commitment to inclusion for pupils with SEND</w:t>
            </w:r>
          </w:p>
        </w:tc>
        <w:tc>
          <w:tcPr>
            <w:tcW w:w="668" w:type="dxa"/>
          </w:tcPr>
          <w:p w14:paraId="06676559"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7A7B138"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0746796E"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0401EB3C" w14:textId="77777777" w:rsidTr="001C2690">
        <w:tc>
          <w:tcPr>
            <w:tcW w:w="7763" w:type="dxa"/>
          </w:tcPr>
          <w:p w14:paraId="4CDA7FB0"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organise and deliver training and support for colleagues within and beyond school.</w:t>
            </w:r>
          </w:p>
        </w:tc>
        <w:tc>
          <w:tcPr>
            <w:tcW w:w="668" w:type="dxa"/>
          </w:tcPr>
          <w:p w14:paraId="75616B76" w14:textId="77777777" w:rsidR="00654D19" w:rsidRPr="00D150D1" w:rsidRDefault="00654D19" w:rsidP="001C2690">
            <w:pPr>
              <w:tabs>
                <w:tab w:val="left" w:pos="-720"/>
              </w:tabs>
              <w:suppressAutoHyphens/>
              <w:jc w:val="center"/>
              <w:rPr>
                <w:rFonts w:ascii="Arial" w:hAnsi="Arial" w:cs="Arial"/>
                <w:sz w:val="22"/>
                <w:szCs w:val="22"/>
              </w:rPr>
            </w:pPr>
          </w:p>
        </w:tc>
        <w:tc>
          <w:tcPr>
            <w:tcW w:w="892" w:type="dxa"/>
          </w:tcPr>
          <w:p w14:paraId="3564769E"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6A2762B0"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67DCF5F3" w14:textId="77777777" w:rsidTr="001C2690">
        <w:tc>
          <w:tcPr>
            <w:tcW w:w="7763" w:type="dxa"/>
          </w:tcPr>
          <w:p w14:paraId="58AA027C"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Commitment to pupil voice in co production</w:t>
            </w:r>
          </w:p>
        </w:tc>
        <w:tc>
          <w:tcPr>
            <w:tcW w:w="668" w:type="dxa"/>
          </w:tcPr>
          <w:p w14:paraId="0D2E36E7"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0FCE5F4"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410E97A9"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2A58DF62" w14:textId="77777777" w:rsidTr="001C2690">
        <w:tc>
          <w:tcPr>
            <w:tcW w:w="7763" w:type="dxa"/>
          </w:tcPr>
          <w:p w14:paraId="22D45707"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Commitment to parent voice in co production </w:t>
            </w:r>
          </w:p>
        </w:tc>
        <w:tc>
          <w:tcPr>
            <w:tcW w:w="668" w:type="dxa"/>
          </w:tcPr>
          <w:p w14:paraId="471B62A9"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00A4D34D"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4E4AE5A6"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25EC8168" w14:textId="77777777" w:rsidTr="001C2690">
        <w:tc>
          <w:tcPr>
            <w:tcW w:w="7763" w:type="dxa"/>
          </w:tcPr>
          <w:p w14:paraId="2E7E7BE2"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Experience of managing a small budget</w:t>
            </w:r>
          </w:p>
        </w:tc>
        <w:tc>
          <w:tcPr>
            <w:tcW w:w="668" w:type="dxa"/>
          </w:tcPr>
          <w:p w14:paraId="4563594E" w14:textId="77777777" w:rsidR="00654D19" w:rsidRPr="00D150D1" w:rsidRDefault="00654D19" w:rsidP="001C2690">
            <w:pPr>
              <w:tabs>
                <w:tab w:val="left" w:pos="-720"/>
              </w:tabs>
              <w:suppressAutoHyphens/>
              <w:jc w:val="center"/>
              <w:rPr>
                <w:rFonts w:ascii="Arial" w:hAnsi="Arial" w:cs="Arial"/>
                <w:sz w:val="22"/>
                <w:szCs w:val="22"/>
              </w:rPr>
            </w:pPr>
          </w:p>
        </w:tc>
        <w:tc>
          <w:tcPr>
            <w:tcW w:w="892" w:type="dxa"/>
          </w:tcPr>
          <w:p w14:paraId="0F65D4C3"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350" w:type="dxa"/>
          </w:tcPr>
          <w:p w14:paraId="50A004FF"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17277ACA" w14:textId="77777777" w:rsidTr="001C2690">
        <w:tc>
          <w:tcPr>
            <w:tcW w:w="7763" w:type="dxa"/>
          </w:tcPr>
          <w:p w14:paraId="7D2D334B"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Willingness to learn and develop professionally</w:t>
            </w:r>
          </w:p>
        </w:tc>
        <w:tc>
          <w:tcPr>
            <w:tcW w:w="668" w:type="dxa"/>
          </w:tcPr>
          <w:p w14:paraId="4A15AD25"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CA049AC"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6C370E2B"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0A3D04FF" w14:textId="77777777" w:rsidTr="001C2690">
        <w:tc>
          <w:tcPr>
            <w:tcW w:w="7763" w:type="dxa"/>
          </w:tcPr>
          <w:p w14:paraId="609E51E6"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communicate clearly with a variety of professional and stakeholder groups including families.</w:t>
            </w:r>
          </w:p>
        </w:tc>
        <w:tc>
          <w:tcPr>
            <w:tcW w:w="668" w:type="dxa"/>
          </w:tcPr>
          <w:p w14:paraId="34B8DF70"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360A155"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1D1A04F6"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5B0496C9" w14:textId="77777777" w:rsidTr="001C2690">
        <w:tc>
          <w:tcPr>
            <w:tcW w:w="7763" w:type="dxa"/>
          </w:tcPr>
          <w:p w14:paraId="61F563E1"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lead teams</w:t>
            </w:r>
          </w:p>
        </w:tc>
        <w:tc>
          <w:tcPr>
            <w:tcW w:w="668" w:type="dxa"/>
          </w:tcPr>
          <w:p w14:paraId="1E05A640"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59C7B439"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5D59D9C7" w14:textId="77777777" w:rsidR="00654D19" w:rsidRPr="00D150D1" w:rsidRDefault="00654D19" w:rsidP="001C2690">
            <w:pPr>
              <w:tabs>
                <w:tab w:val="left" w:pos="-720"/>
              </w:tabs>
              <w:suppressAutoHyphens/>
              <w:jc w:val="both"/>
              <w:rPr>
                <w:rFonts w:ascii="Arial" w:hAnsi="Arial" w:cs="Arial"/>
                <w:sz w:val="22"/>
                <w:szCs w:val="22"/>
              </w:rPr>
            </w:pPr>
          </w:p>
        </w:tc>
      </w:tr>
      <w:tr w:rsidR="00654D19" w:rsidRPr="00D150D1" w14:paraId="11EA0172" w14:textId="77777777" w:rsidTr="001C2690">
        <w:tc>
          <w:tcPr>
            <w:tcW w:w="7763" w:type="dxa"/>
          </w:tcPr>
          <w:p w14:paraId="5A1981A6" w14:textId="77777777" w:rsidR="00654D19" w:rsidRPr="00D150D1" w:rsidRDefault="00654D19"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IT literate</w:t>
            </w:r>
          </w:p>
        </w:tc>
        <w:tc>
          <w:tcPr>
            <w:tcW w:w="668" w:type="dxa"/>
          </w:tcPr>
          <w:p w14:paraId="1F8F94F9" w14:textId="77777777" w:rsidR="00654D19" w:rsidRPr="00D150D1" w:rsidRDefault="00654D19"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6252DBDD" w14:textId="77777777" w:rsidR="00654D19" w:rsidRPr="00D150D1" w:rsidRDefault="00654D19" w:rsidP="001C2690">
            <w:pPr>
              <w:tabs>
                <w:tab w:val="left" w:pos="-720"/>
              </w:tabs>
              <w:suppressAutoHyphens/>
              <w:jc w:val="center"/>
              <w:rPr>
                <w:rFonts w:ascii="Arial" w:hAnsi="Arial" w:cs="Arial"/>
                <w:sz w:val="22"/>
                <w:szCs w:val="22"/>
              </w:rPr>
            </w:pPr>
          </w:p>
        </w:tc>
        <w:tc>
          <w:tcPr>
            <w:tcW w:w="350" w:type="dxa"/>
          </w:tcPr>
          <w:p w14:paraId="1FC98B19" w14:textId="77777777" w:rsidR="00654D19" w:rsidRPr="00D150D1" w:rsidRDefault="00654D19" w:rsidP="001C2690">
            <w:pPr>
              <w:tabs>
                <w:tab w:val="left" w:pos="-720"/>
              </w:tabs>
              <w:suppressAutoHyphens/>
              <w:jc w:val="both"/>
              <w:rPr>
                <w:rFonts w:ascii="Arial" w:hAnsi="Arial" w:cs="Arial"/>
                <w:sz w:val="22"/>
                <w:szCs w:val="22"/>
              </w:rPr>
            </w:pPr>
          </w:p>
        </w:tc>
      </w:tr>
      <w:tr w:rsidR="00063B3B" w:rsidRPr="00D150D1" w14:paraId="74DA79F8" w14:textId="77777777" w:rsidTr="001C2690">
        <w:tc>
          <w:tcPr>
            <w:tcW w:w="9673" w:type="dxa"/>
            <w:gridSpan w:val="4"/>
          </w:tcPr>
          <w:p w14:paraId="59463134" w14:textId="77777777" w:rsidR="00063B3B" w:rsidRPr="00D150D1" w:rsidRDefault="00063B3B" w:rsidP="001C2690">
            <w:pPr>
              <w:tabs>
                <w:tab w:val="left" w:pos="-720"/>
              </w:tabs>
              <w:suppressAutoHyphens/>
              <w:rPr>
                <w:rFonts w:ascii="Arial" w:hAnsi="Arial" w:cs="Arial"/>
                <w:b/>
                <w:bCs/>
                <w:sz w:val="22"/>
                <w:szCs w:val="22"/>
              </w:rPr>
            </w:pPr>
            <w:r w:rsidRPr="00D150D1">
              <w:rPr>
                <w:rFonts w:ascii="Arial" w:hAnsi="Arial" w:cs="Arial"/>
                <w:b/>
                <w:bCs/>
                <w:sz w:val="22"/>
                <w:szCs w:val="22"/>
              </w:rPr>
              <w:t>Professional characteristics</w:t>
            </w:r>
          </w:p>
        </w:tc>
      </w:tr>
      <w:tr w:rsidR="00CC418C" w:rsidRPr="00D150D1" w14:paraId="496DBCBA" w14:textId="77777777" w:rsidTr="001C2690">
        <w:tc>
          <w:tcPr>
            <w:tcW w:w="7763" w:type="dxa"/>
          </w:tcPr>
          <w:p w14:paraId="7C861660"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Be fully aware of the principles of safeguarding as they apply to this role and setting.</w:t>
            </w:r>
          </w:p>
        </w:tc>
        <w:tc>
          <w:tcPr>
            <w:tcW w:w="668" w:type="dxa"/>
          </w:tcPr>
          <w:p w14:paraId="3F1567AC"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33702A2"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606CCFD3"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7B585D22" w14:textId="77777777" w:rsidTr="001C2690">
        <w:tc>
          <w:tcPr>
            <w:tcW w:w="7763" w:type="dxa"/>
          </w:tcPr>
          <w:p w14:paraId="11EDF4B4"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Willingness to work flexibly and independently in the context of a provision in a mainstream school</w:t>
            </w:r>
          </w:p>
        </w:tc>
        <w:tc>
          <w:tcPr>
            <w:tcW w:w="668" w:type="dxa"/>
          </w:tcPr>
          <w:p w14:paraId="70D15BA7"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2AB613B3"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261E8170"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34A58322" w14:textId="77777777" w:rsidTr="001C2690">
        <w:tc>
          <w:tcPr>
            <w:tcW w:w="7763" w:type="dxa"/>
          </w:tcPr>
          <w:p w14:paraId="07F9CB14"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liaise and collaborate effectively with a variety of professionals</w:t>
            </w:r>
          </w:p>
        </w:tc>
        <w:tc>
          <w:tcPr>
            <w:tcW w:w="668" w:type="dxa"/>
          </w:tcPr>
          <w:p w14:paraId="14F07D22"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68FD4409"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5728006F"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7D710E2F" w14:textId="77777777" w:rsidTr="001C2690">
        <w:tc>
          <w:tcPr>
            <w:tcW w:w="7763" w:type="dxa"/>
          </w:tcPr>
          <w:p w14:paraId="4CA47CE7"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Good organisational skills including time management</w:t>
            </w:r>
          </w:p>
        </w:tc>
        <w:tc>
          <w:tcPr>
            <w:tcW w:w="668" w:type="dxa"/>
          </w:tcPr>
          <w:p w14:paraId="5D5883AE"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27C09B48"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2311D04E"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743CD586" w14:textId="77777777" w:rsidTr="001C2690">
        <w:tc>
          <w:tcPr>
            <w:tcW w:w="7763" w:type="dxa"/>
          </w:tcPr>
          <w:p w14:paraId="753A16B5"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Be self</w:t>
            </w:r>
            <w:r w:rsidR="007D70B6" w:rsidRPr="00D150D1">
              <w:rPr>
                <w:rFonts w:ascii="Arial" w:hAnsi="Arial" w:cs="Arial"/>
                <w:color w:val="000000"/>
                <w:sz w:val="22"/>
                <w:szCs w:val="22"/>
              </w:rPr>
              <w:t>-</w:t>
            </w:r>
            <w:r w:rsidRPr="00D150D1">
              <w:rPr>
                <w:rFonts w:ascii="Arial" w:hAnsi="Arial" w:cs="Arial"/>
                <w:color w:val="000000"/>
                <w:sz w:val="22"/>
                <w:szCs w:val="22"/>
              </w:rPr>
              <w:t>motivated, responsible and resilient.</w:t>
            </w:r>
          </w:p>
        </w:tc>
        <w:tc>
          <w:tcPr>
            <w:tcW w:w="668" w:type="dxa"/>
          </w:tcPr>
          <w:p w14:paraId="508624B3"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53AC61D"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7ACF0D44"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367CF1CF" w14:textId="77777777" w:rsidTr="001C2690">
        <w:tc>
          <w:tcPr>
            <w:tcW w:w="7763" w:type="dxa"/>
          </w:tcPr>
          <w:p w14:paraId="5CD85E34"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Effective communication skills both orally and in writing.</w:t>
            </w:r>
          </w:p>
        </w:tc>
        <w:tc>
          <w:tcPr>
            <w:tcW w:w="668" w:type="dxa"/>
          </w:tcPr>
          <w:p w14:paraId="73A2D9B6"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9871FBD"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5FD982D4"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2B109399" w14:textId="77777777" w:rsidTr="001C2690">
        <w:tc>
          <w:tcPr>
            <w:tcW w:w="7763" w:type="dxa"/>
          </w:tcPr>
          <w:p w14:paraId="7255502A"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Awareness of confidentiality issues</w:t>
            </w:r>
          </w:p>
        </w:tc>
        <w:tc>
          <w:tcPr>
            <w:tcW w:w="668" w:type="dxa"/>
          </w:tcPr>
          <w:p w14:paraId="4DF13D6A"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ACDE366"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07999C5F"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0482E4B6" w14:textId="77777777" w:rsidTr="001C2690">
        <w:tc>
          <w:tcPr>
            <w:tcW w:w="7763" w:type="dxa"/>
          </w:tcPr>
          <w:p w14:paraId="35FB1911"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Genuine care for the social and emotional needs of pupils</w:t>
            </w:r>
          </w:p>
        </w:tc>
        <w:tc>
          <w:tcPr>
            <w:tcW w:w="668" w:type="dxa"/>
          </w:tcPr>
          <w:p w14:paraId="7CFD7BC3"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2381D8D5"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476839EC"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1D457BEC" w14:textId="77777777" w:rsidTr="001C2690">
        <w:tc>
          <w:tcPr>
            <w:tcW w:w="7763" w:type="dxa"/>
          </w:tcPr>
          <w:p w14:paraId="2C8CC2A8"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Ability to self</w:t>
            </w:r>
            <w:r w:rsidR="007D70B6" w:rsidRPr="00D150D1">
              <w:rPr>
                <w:rFonts w:ascii="Arial" w:hAnsi="Arial" w:cs="Arial"/>
                <w:color w:val="000000"/>
                <w:sz w:val="22"/>
                <w:szCs w:val="22"/>
              </w:rPr>
              <w:t>-</w:t>
            </w:r>
            <w:r w:rsidRPr="00D150D1">
              <w:rPr>
                <w:rFonts w:ascii="Arial" w:hAnsi="Arial" w:cs="Arial"/>
                <w:color w:val="000000"/>
                <w:sz w:val="22"/>
                <w:szCs w:val="22"/>
              </w:rPr>
              <w:t>evaluate, reflect and improve.</w:t>
            </w:r>
          </w:p>
        </w:tc>
        <w:tc>
          <w:tcPr>
            <w:tcW w:w="668" w:type="dxa"/>
          </w:tcPr>
          <w:p w14:paraId="2F1464C6"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3C6ACD2E"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684E41F6" w14:textId="77777777" w:rsidR="00CC418C" w:rsidRPr="00D150D1" w:rsidRDefault="00CC418C" w:rsidP="001C2690">
            <w:pPr>
              <w:tabs>
                <w:tab w:val="left" w:pos="-720"/>
              </w:tabs>
              <w:suppressAutoHyphens/>
              <w:jc w:val="both"/>
              <w:rPr>
                <w:rFonts w:ascii="Arial" w:hAnsi="Arial" w:cs="Arial"/>
                <w:sz w:val="22"/>
                <w:szCs w:val="22"/>
              </w:rPr>
            </w:pPr>
          </w:p>
        </w:tc>
      </w:tr>
      <w:tr w:rsidR="00CC418C" w:rsidRPr="00D150D1" w14:paraId="751E5A7B" w14:textId="77777777" w:rsidTr="001C2690">
        <w:tc>
          <w:tcPr>
            <w:tcW w:w="7763" w:type="dxa"/>
          </w:tcPr>
          <w:p w14:paraId="0DAFC263" w14:textId="77777777" w:rsidR="00CC418C" w:rsidRPr="00D150D1" w:rsidRDefault="00CC418C" w:rsidP="001C2690">
            <w:pPr>
              <w:tabs>
                <w:tab w:val="left" w:pos="-720"/>
              </w:tabs>
              <w:suppressAutoHyphens/>
              <w:jc w:val="both"/>
              <w:rPr>
                <w:rFonts w:ascii="Arial" w:hAnsi="Arial" w:cs="Arial"/>
                <w:sz w:val="22"/>
                <w:szCs w:val="22"/>
              </w:rPr>
            </w:pPr>
            <w:r w:rsidRPr="00D150D1">
              <w:rPr>
                <w:rFonts w:ascii="Arial" w:hAnsi="Arial" w:cs="Arial"/>
                <w:color w:val="000000"/>
                <w:sz w:val="22"/>
                <w:szCs w:val="22"/>
              </w:rPr>
              <w:t>Commitment to participation in networks of SRPs in the local area.</w:t>
            </w:r>
          </w:p>
        </w:tc>
        <w:tc>
          <w:tcPr>
            <w:tcW w:w="668" w:type="dxa"/>
          </w:tcPr>
          <w:p w14:paraId="2AC1058A" w14:textId="77777777" w:rsidR="00CC418C" w:rsidRPr="00D150D1" w:rsidRDefault="00CC418C" w:rsidP="001C2690">
            <w:pPr>
              <w:tabs>
                <w:tab w:val="left" w:pos="-720"/>
              </w:tabs>
              <w:suppressAutoHyphens/>
              <w:jc w:val="center"/>
              <w:rPr>
                <w:rFonts w:ascii="Arial" w:hAnsi="Arial" w:cs="Arial"/>
                <w:sz w:val="22"/>
                <w:szCs w:val="22"/>
              </w:rPr>
            </w:pPr>
            <w:r w:rsidRPr="00D150D1">
              <w:rPr>
                <w:rFonts w:ascii="Arial" w:hAnsi="Arial" w:cs="Arial"/>
                <w:sz w:val="22"/>
                <w:szCs w:val="22"/>
              </w:rPr>
              <w:t>X</w:t>
            </w:r>
          </w:p>
        </w:tc>
        <w:tc>
          <w:tcPr>
            <w:tcW w:w="892" w:type="dxa"/>
          </w:tcPr>
          <w:p w14:paraId="49FE541A" w14:textId="77777777" w:rsidR="00CC418C" w:rsidRPr="00D150D1" w:rsidRDefault="00CC418C" w:rsidP="001C2690">
            <w:pPr>
              <w:tabs>
                <w:tab w:val="left" w:pos="-720"/>
              </w:tabs>
              <w:suppressAutoHyphens/>
              <w:jc w:val="center"/>
              <w:rPr>
                <w:rFonts w:ascii="Arial" w:hAnsi="Arial" w:cs="Arial"/>
                <w:sz w:val="22"/>
                <w:szCs w:val="22"/>
              </w:rPr>
            </w:pPr>
          </w:p>
        </w:tc>
        <w:tc>
          <w:tcPr>
            <w:tcW w:w="350" w:type="dxa"/>
          </w:tcPr>
          <w:p w14:paraId="3CED4289" w14:textId="77777777" w:rsidR="00CC418C" w:rsidRPr="00D150D1" w:rsidRDefault="00CC418C" w:rsidP="001C2690">
            <w:pPr>
              <w:tabs>
                <w:tab w:val="left" w:pos="-720"/>
              </w:tabs>
              <w:suppressAutoHyphens/>
              <w:jc w:val="both"/>
              <w:rPr>
                <w:rFonts w:ascii="Arial" w:hAnsi="Arial" w:cs="Arial"/>
                <w:sz w:val="22"/>
                <w:szCs w:val="22"/>
              </w:rPr>
            </w:pPr>
          </w:p>
        </w:tc>
      </w:tr>
    </w:tbl>
    <w:p w14:paraId="28822349" w14:textId="77777777" w:rsidR="006076A7" w:rsidRPr="00D150D1" w:rsidRDefault="006076A7" w:rsidP="008C7292">
      <w:pPr>
        <w:tabs>
          <w:tab w:val="left" w:pos="-720"/>
        </w:tabs>
        <w:suppressAutoHyphens/>
        <w:jc w:val="both"/>
        <w:rPr>
          <w:rFonts w:ascii="Arial" w:hAnsi="Arial" w:cs="Arial"/>
          <w:sz w:val="22"/>
          <w:szCs w:val="22"/>
        </w:rPr>
      </w:pPr>
    </w:p>
    <w:sectPr w:rsidR="006076A7" w:rsidRPr="00D150D1" w:rsidSect="007D70B6">
      <w:endnotePr>
        <w:numFmt w:val="decimal"/>
      </w:endnotePr>
      <w:pgSz w:w="11906" w:h="16838"/>
      <w:pgMar w:top="964" w:right="1440" w:bottom="851" w:left="1009"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D34E" w14:textId="77777777" w:rsidR="007F2A80" w:rsidRDefault="007F2A80">
      <w:pPr>
        <w:spacing w:line="20" w:lineRule="exact"/>
      </w:pPr>
    </w:p>
  </w:endnote>
  <w:endnote w:type="continuationSeparator" w:id="0">
    <w:p w14:paraId="4D10BF6B" w14:textId="77777777" w:rsidR="007F2A80" w:rsidRDefault="007F2A80">
      <w:r>
        <w:t xml:space="preserve"> </w:t>
      </w:r>
    </w:p>
  </w:endnote>
  <w:endnote w:type="continuationNotice" w:id="1">
    <w:p w14:paraId="2197038C" w14:textId="77777777" w:rsidR="007F2A80" w:rsidRDefault="007F2A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E4AA" w14:textId="77777777" w:rsidR="007F2A80" w:rsidRDefault="007F2A80">
      <w:r>
        <w:separator/>
      </w:r>
    </w:p>
  </w:footnote>
  <w:footnote w:type="continuationSeparator" w:id="0">
    <w:p w14:paraId="1AEFCE44" w14:textId="77777777" w:rsidR="007F2A80" w:rsidRDefault="007F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258"/>
    <w:multiLevelType w:val="hybridMultilevel"/>
    <w:tmpl w:val="C23E386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FF1E41"/>
    <w:multiLevelType w:val="hybridMultilevel"/>
    <w:tmpl w:val="D7F8FD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A162B"/>
    <w:multiLevelType w:val="hybridMultilevel"/>
    <w:tmpl w:val="6242FD6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A632E"/>
    <w:multiLevelType w:val="hybridMultilevel"/>
    <w:tmpl w:val="547C7BC2"/>
    <w:lvl w:ilvl="0" w:tplc="79C4E7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D1F4E"/>
    <w:multiLevelType w:val="hybridMultilevel"/>
    <w:tmpl w:val="1EAE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21588C"/>
    <w:multiLevelType w:val="hybridMultilevel"/>
    <w:tmpl w:val="607629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D47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4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EB5549"/>
    <w:multiLevelType w:val="hybridMultilevel"/>
    <w:tmpl w:val="151427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11BC3"/>
    <w:multiLevelType w:val="hybridMultilevel"/>
    <w:tmpl w:val="78664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954D63"/>
    <w:multiLevelType w:val="hybridMultilevel"/>
    <w:tmpl w:val="271CC1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4E7C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6372FB"/>
    <w:multiLevelType w:val="hybridMultilevel"/>
    <w:tmpl w:val="C9229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274135"/>
    <w:multiLevelType w:val="multilevel"/>
    <w:tmpl w:val="862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92F93"/>
    <w:multiLevelType w:val="hybridMultilevel"/>
    <w:tmpl w:val="A984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553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5C2C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9134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B95A44"/>
    <w:multiLevelType w:val="hybridMultilevel"/>
    <w:tmpl w:val="5EC417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B4F9D"/>
    <w:multiLevelType w:val="hybridMultilevel"/>
    <w:tmpl w:val="DE4479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BE2077"/>
    <w:multiLevelType w:val="hybridMultilevel"/>
    <w:tmpl w:val="6B7867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9293280">
    <w:abstractNumId w:val="1"/>
  </w:num>
  <w:num w:numId="2" w16cid:durableId="26608050">
    <w:abstractNumId w:val="10"/>
  </w:num>
  <w:num w:numId="3" w16cid:durableId="1263535794">
    <w:abstractNumId w:val="8"/>
  </w:num>
  <w:num w:numId="4" w16cid:durableId="2027828447">
    <w:abstractNumId w:val="19"/>
  </w:num>
  <w:num w:numId="5" w16cid:durableId="103309317">
    <w:abstractNumId w:val="20"/>
  </w:num>
  <w:num w:numId="6" w16cid:durableId="2052680666">
    <w:abstractNumId w:val="5"/>
  </w:num>
  <w:num w:numId="7" w16cid:durableId="1199077904">
    <w:abstractNumId w:val="18"/>
  </w:num>
  <w:num w:numId="8" w16cid:durableId="2078504850">
    <w:abstractNumId w:val="2"/>
  </w:num>
  <w:num w:numId="9" w16cid:durableId="1881741709">
    <w:abstractNumId w:val="0"/>
  </w:num>
  <w:num w:numId="10" w16cid:durableId="1813787298">
    <w:abstractNumId w:val="15"/>
  </w:num>
  <w:num w:numId="11" w16cid:durableId="786510959">
    <w:abstractNumId w:val="17"/>
  </w:num>
  <w:num w:numId="12" w16cid:durableId="937759863">
    <w:abstractNumId w:val="11"/>
  </w:num>
  <w:num w:numId="13" w16cid:durableId="1176532169">
    <w:abstractNumId w:val="7"/>
  </w:num>
  <w:num w:numId="14" w16cid:durableId="603029358">
    <w:abstractNumId w:val="6"/>
  </w:num>
  <w:num w:numId="15" w16cid:durableId="2114082519">
    <w:abstractNumId w:val="16"/>
  </w:num>
  <w:num w:numId="16" w16cid:durableId="1085761183">
    <w:abstractNumId w:val="13"/>
  </w:num>
  <w:num w:numId="17" w16cid:durableId="1054112759">
    <w:abstractNumId w:val="3"/>
  </w:num>
  <w:num w:numId="18" w16cid:durableId="305470420">
    <w:abstractNumId w:val="12"/>
  </w:num>
  <w:num w:numId="19" w16cid:durableId="1386950841">
    <w:abstractNumId w:val="14"/>
  </w:num>
  <w:num w:numId="20" w16cid:durableId="66807077">
    <w:abstractNumId w:val="4"/>
  </w:num>
  <w:num w:numId="21" w16cid:durableId="5474115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E0"/>
    <w:rsid w:val="00026390"/>
    <w:rsid w:val="000453F2"/>
    <w:rsid w:val="00063B3B"/>
    <w:rsid w:val="000807AC"/>
    <w:rsid w:val="000D036F"/>
    <w:rsid w:val="000D6ADD"/>
    <w:rsid w:val="001C2690"/>
    <w:rsid w:val="001E690B"/>
    <w:rsid w:val="001F3D1C"/>
    <w:rsid w:val="002351DB"/>
    <w:rsid w:val="00296428"/>
    <w:rsid w:val="002D1AE2"/>
    <w:rsid w:val="002E03C0"/>
    <w:rsid w:val="00381A3C"/>
    <w:rsid w:val="00387821"/>
    <w:rsid w:val="0042704C"/>
    <w:rsid w:val="00485664"/>
    <w:rsid w:val="004B4826"/>
    <w:rsid w:val="004E502A"/>
    <w:rsid w:val="0050760B"/>
    <w:rsid w:val="00525A88"/>
    <w:rsid w:val="00553EBC"/>
    <w:rsid w:val="005A6773"/>
    <w:rsid w:val="005A74AB"/>
    <w:rsid w:val="006076A7"/>
    <w:rsid w:val="00607D00"/>
    <w:rsid w:val="00617250"/>
    <w:rsid w:val="00654D19"/>
    <w:rsid w:val="00682090"/>
    <w:rsid w:val="006860B9"/>
    <w:rsid w:val="00693D22"/>
    <w:rsid w:val="00694EC6"/>
    <w:rsid w:val="006B377B"/>
    <w:rsid w:val="006E25DF"/>
    <w:rsid w:val="006F0CE2"/>
    <w:rsid w:val="007213FF"/>
    <w:rsid w:val="00757575"/>
    <w:rsid w:val="007879EA"/>
    <w:rsid w:val="007D70B6"/>
    <w:rsid w:val="007E6341"/>
    <w:rsid w:val="007F2A80"/>
    <w:rsid w:val="007F4DA9"/>
    <w:rsid w:val="00813FB0"/>
    <w:rsid w:val="008900E0"/>
    <w:rsid w:val="008A5D26"/>
    <w:rsid w:val="008B2EEA"/>
    <w:rsid w:val="008C7292"/>
    <w:rsid w:val="008F3214"/>
    <w:rsid w:val="00900BAF"/>
    <w:rsid w:val="009745CF"/>
    <w:rsid w:val="009B01E9"/>
    <w:rsid w:val="009D4C32"/>
    <w:rsid w:val="00A1764F"/>
    <w:rsid w:val="00A258F7"/>
    <w:rsid w:val="00A479A8"/>
    <w:rsid w:val="00A752E8"/>
    <w:rsid w:val="00A85A9A"/>
    <w:rsid w:val="00A93429"/>
    <w:rsid w:val="00AA221E"/>
    <w:rsid w:val="00B0634A"/>
    <w:rsid w:val="00B102EB"/>
    <w:rsid w:val="00B11786"/>
    <w:rsid w:val="00BC513B"/>
    <w:rsid w:val="00BE5295"/>
    <w:rsid w:val="00C51D37"/>
    <w:rsid w:val="00C87DC7"/>
    <w:rsid w:val="00CC418C"/>
    <w:rsid w:val="00CE08AE"/>
    <w:rsid w:val="00CE2C47"/>
    <w:rsid w:val="00D150D1"/>
    <w:rsid w:val="00D818E7"/>
    <w:rsid w:val="00DB1AA4"/>
    <w:rsid w:val="00DB4A9C"/>
    <w:rsid w:val="00E440BD"/>
    <w:rsid w:val="00EC059E"/>
    <w:rsid w:val="00ED0672"/>
    <w:rsid w:val="00EF6403"/>
    <w:rsid w:val="00F04B28"/>
    <w:rsid w:val="00F16392"/>
    <w:rsid w:val="00F57348"/>
    <w:rsid w:val="00FA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39F08"/>
  <w15:chartTrackingRefBased/>
  <w15:docId w15:val="{E4C7F227-009E-426A-9DFF-C6BE37F2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rPr>
      <w:rFonts w:ascii="Times New Roman" w:hAnsi="Times New Roman"/>
    </w:rPr>
  </w:style>
  <w:style w:type="paragraph" w:styleId="BodyTextIndent">
    <w:name w:val="Body Text Indent"/>
    <w:basedOn w:val="Normal"/>
    <w:pPr>
      <w:tabs>
        <w:tab w:val="left" w:pos="-720"/>
        <w:tab w:val="left" w:pos="0"/>
      </w:tabs>
      <w:suppressAutoHyphens/>
      <w:ind w:left="720" w:hanging="720"/>
    </w:pPr>
    <w:rPr>
      <w:rFonts w:ascii="Times New Roman" w:hAnsi="Times New Roman"/>
      <w:spacing w:val="-2"/>
      <w:sz w:val="22"/>
    </w:rPr>
  </w:style>
  <w:style w:type="table" w:styleId="TableGrid">
    <w:name w:val="Table Grid"/>
    <w:basedOn w:val="TableNormal"/>
    <w:rsid w:val="00A1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7575"/>
    <w:rPr>
      <w:rFonts w:ascii="Tahoma" w:hAnsi="Tahoma" w:cs="Tahoma"/>
      <w:sz w:val="16"/>
      <w:szCs w:val="16"/>
    </w:rPr>
  </w:style>
  <w:style w:type="paragraph" w:styleId="Subtitle">
    <w:name w:val="Subtitle"/>
    <w:basedOn w:val="Normal"/>
    <w:qFormat/>
    <w:rsid w:val="00B102EB"/>
    <w:pPr>
      <w:jc w:val="center"/>
    </w:pPr>
    <w:rPr>
      <w:rFonts w:ascii="Times New Roman" w:hAnsi="Times New Roman"/>
      <w:b/>
      <w:lang w:eastAsia="en-US"/>
    </w:rPr>
  </w:style>
  <w:style w:type="character" w:styleId="Hyperlink">
    <w:name w:val="Hyperlink"/>
    <w:rsid w:val="00EC059E"/>
    <w:rPr>
      <w:color w:val="467886"/>
      <w:u w:val="single"/>
    </w:rPr>
  </w:style>
  <w:style w:type="character" w:styleId="UnresolvedMention">
    <w:name w:val="Unresolved Mention"/>
    <w:uiPriority w:val="99"/>
    <w:semiHidden/>
    <w:unhideWhenUsed/>
    <w:rsid w:val="00EC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39ca5e-7bb2-409f-a094-63c05b5728c3">
      <Terms xmlns="http://schemas.microsoft.com/office/infopath/2007/PartnerControls"/>
    </lcf76f155ced4ddcb4097134ff3c332f>
    <TaxCatchAll xmlns="79117031-c181-408b-ba84-1a285a8220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4AA7000F30734CB55AA107B704497E" ma:contentTypeVersion="12" ma:contentTypeDescription="Create a new document." ma:contentTypeScope="" ma:versionID="27839388eb168936361b9c85be631292">
  <xsd:schema xmlns:xsd="http://www.w3.org/2001/XMLSchema" xmlns:xs="http://www.w3.org/2001/XMLSchema" xmlns:p="http://schemas.microsoft.com/office/2006/metadata/properties" xmlns:ns2="1639ca5e-7bb2-409f-a094-63c05b5728c3" xmlns:ns3="79117031-c181-408b-ba84-1a285a82200a" targetNamespace="http://schemas.microsoft.com/office/2006/metadata/properties" ma:root="true" ma:fieldsID="c28790b977a7f61d5735727b9e5ec683" ns2:_="" ns3:_="">
    <xsd:import namespace="1639ca5e-7bb2-409f-a094-63c05b5728c3"/>
    <xsd:import namespace="79117031-c181-408b-ba84-1a285a822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ca5e-7bb2-409f-a094-63c05b57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17031-c181-408b-ba84-1a285a8220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ace8b2-d75a-49a5-8100-e677a084ab9e}" ma:internalName="TaxCatchAll" ma:showField="CatchAllData" ma:web="79117031-c181-408b-ba84-1a285a822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B8B7AD-C50B-4405-AD69-F2440F6047A3}">
  <ds:schemaRefs>
    <ds:schemaRef ds:uri="http://schemas.microsoft.com/office/2006/metadata/properties"/>
    <ds:schemaRef ds:uri="http://schemas.microsoft.com/office/infopath/2007/PartnerControls"/>
    <ds:schemaRef ds:uri="1639ca5e-7bb2-409f-a094-63c05b5728c3"/>
    <ds:schemaRef ds:uri="79117031-c181-408b-ba84-1a285a82200a"/>
  </ds:schemaRefs>
</ds:datastoreItem>
</file>

<file path=customXml/itemProps2.xml><?xml version="1.0" encoding="utf-8"?>
<ds:datastoreItem xmlns:ds="http://schemas.openxmlformats.org/officeDocument/2006/customXml" ds:itemID="{89E68D84-E412-47B7-B3D8-23E5AD80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ca5e-7bb2-409f-a094-63c05b5728c3"/>
    <ds:schemaRef ds:uri="79117031-c181-408b-ba84-1a285a822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FECE0-6350-4895-8F8A-6736B17C0559}">
  <ds:schemaRefs>
    <ds:schemaRef ds:uri="http://schemas.microsoft.com/sharepoint/v3/contenttype/forms"/>
  </ds:schemaRefs>
</ds:datastoreItem>
</file>

<file path=customXml/itemProps4.xml><?xml version="1.0" encoding="utf-8"?>
<ds:datastoreItem xmlns:ds="http://schemas.openxmlformats.org/officeDocument/2006/customXml" ds:itemID="{316EF733-F36A-4A79-9D3D-6478F35B1B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1068</Words>
  <Characters>6428</Characters>
  <Application>Microsoft Office Word</Application>
  <DocSecurity>0</DocSecurity>
  <Lines>276</Lines>
  <Paragraphs>138</Paragraphs>
  <ScaleCrop>false</ScaleCrop>
  <HeadingPairs>
    <vt:vector size="2" baseType="variant">
      <vt:variant>
        <vt:lpstr>Title</vt:lpstr>
      </vt:variant>
      <vt:variant>
        <vt:i4>1</vt:i4>
      </vt:variant>
    </vt:vector>
  </HeadingPairs>
  <TitlesOfParts>
    <vt:vector size="1" baseType="lpstr">
      <vt:lpstr>Jobdesc Art [doc]</vt:lpstr>
    </vt:vector>
  </TitlesOfParts>
  <Company>Royal Borough of Kingston</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Jobdesc Art [doc]</dc:title>
  <dc:subject/>
  <dc:creator>Dittany Matthews</dc:creator>
  <cp:keywords/>
  <dc:description/>
  <cp:lastModifiedBy>Marianne Isbell</cp:lastModifiedBy>
  <cp:revision>9</cp:revision>
  <cp:lastPrinted>2023-05-19T06:48:00Z</cp:lastPrinted>
  <dcterms:created xsi:type="dcterms:W3CDTF">2026-03-23T08:42:00Z</dcterms:created>
  <dcterms:modified xsi:type="dcterms:W3CDTF">2026-03-23T10:30:00Z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Marianne Isbell</vt:lpwstr>
  </property>
  <property fmtid="{D5CDD505-2E9C-101B-9397-08002B2CF9AE}" pid="3" name="Order">
    <vt:lpwstr>1554800.00000000</vt:lpwstr>
  </property>
  <property fmtid="{D5CDD505-2E9C-101B-9397-08002B2CF9AE}" pid="4" name="display_urn:schemas-microsoft-com:office:office#Author">
    <vt:lpwstr>Marianne Isbell</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0x0101007B4AA7000F30734CB55AA107B704497E</vt:lpwstr>
  </property>
</Properties>
</file>